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5CF1E" w14:textId="77777777" w:rsidR="006A2303" w:rsidRPr="002E408C" w:rsidRDefault="006A2303" w:rsidP="006A2303">
      <w:pPr>
        <w:spacing w:before="77" w:line="249" w:lineRule="auto"/>
        <w:ind w:left="2018" w:right="1571"/>
        <w:jc w:val="center"/>
        <w:rPr>
          <w:b/>
          <w:sz w:val="24"/>
          <w:szCs w:val="24"/>
        </w:rPr>
      </w:pPr>
      <w:r w:rsidRPr="002E408C">
        <w:rPr>
          <w:b/>
          <w:sz w:val="24"/>
          <w:szCs w:val="24"/>
        </w:rPr>
        <w:t>Әл-Фараби</w:t>
      </w:r>
      <w:r w:rsidRPr="002E408C">
        <w:rPr>
          <w:b/>
          <w:spacing w:val="-12"/>
          <w:sz w:val="24"/>
          <w:szCs w:val="24"/>
        </w:rPr>
        <w:t xml:space="preserve"> </w:t>
      </w:r>
      <w:r w:rsidRPr="002E408C">
        <w:rPr>
          <w:b/>
          <w:sz w:val="24"/>
          <w:szCs w:val="24"/>
        </w:rPr>
        <w:t>атындағы</w:t>
      </w:r>
      <w:r w:rsidRPr="002E408C">
        <w:rPr>
          <w:b/>
          <w:spacing w:val="-7"/>
          <w:sz w:val="24"/>
          <w:szCs w:val="24"/>
        </w:rPr>
        <w:t xml:space="preserve"> </w:t>
      </w:r>
      <w:r w:rsidRPr="002E408C">
        <w:rPr>
          <w:b/>
          <w:sz w:val="24"/>
          <w:szCs w:val="24"/>
        </w:rPr>
        <w:t>Қазақ</w:t>
      </w:r>
      <w:r w:rsidRPr="002E408C">
        <w:rPr>
          <w:b/>
          <w:spacing w:val="-7"/>
          <w:sz w:val="24"/>
          <w:szCs w:val="24"/>
        </w:rPr>
        <w:t xml:space="preserve"> </w:t>
      </w:r>
      <w:r w:rsidRPr="002E408C">
        <w:rPr>
          <w:b/>
          <w:sz w:val="24"/>
          <w:szCs w:val="24"/>
        </w:rPr>
        <w:t>Ұлттық</w:t>
      </w:r>
      <w:r w:rsidRPr="002E408C">
        <w:rPr>
          <w:b/>
          <w:spacing w:val="-11"/>
          <w:sz w:val="24"/>
          <w:szCs w:val="24"/>
        </w:rPr>
        <w:t xml:space="preserve"> </w:t>
      </w:r>
      <w:r w:rsidRPr="002E408C">
        <w:rPr>
          <w:b/>
          <w:sz w:val="24"/>
          <w:szCs w:val="24"/>
        </w:rPr>
        <w:t>университеті Биология және биотехнология факультеті</w:t>
      </w:r>
    </w:p>
    <w:p w14:paraId="47B7574A" w14:textId="77777777" w:rsidR="006A2303" w:rsidRPr="002E408C" w:rsidRDefault="006A2303" w:rsidP="006A2303">
      <w:pPr>
        <w:spacing w:line="303" w:lineRule="exact"/>
        <w:ind w:left="2008" w:right="1571"/>
        <w:jc w:val="center"/>
        <w:rPr>
          <w:b/>
          <w:sz w:val="24"/>
          <w:szCs w:val="24"/>
        </w:rPr>
      </w:pPr>
      <w:r w:rsidRPr="002E408C">
        <w:rPr>
          <w:b/>
          <w:w w:val="95"/>
          <w:sz w:val="24"/>
          <w:szCs w:val="24"/>
        </w:rPr>
        <w:t>Биотехнология</w:t>
      </w:r>
      <w:r w:rsidRPr="002E408C">
        <w:rPr>
          <w:b/>
          <w:spacing w:val="73"/>
          <w:sz w:val="24"/>
          <w:szCs w:val="24"/>
        </w:rPr>
        <w:t xml:space="preserve"> </w:t>
      </w:r>
      <w:r w:rsidRPr="002E408C">
        <w:rPr>
          <w:b/>
          <w:spacing w:val="-2"/>
          <w:sz w:val="24"/>
          <w:szCs w:val="24"/>
        </w:rPr>
        <w:t>кафедрасы</w:t>
      </w:r>
    </w:p>
    <w:p w14:paraId="5F9C7DDC" w14:textId="77777777" w:rsidR="006A2303" w:rsidRPr="002E408C" w:rsidRDefault="006A2303" w:rsidP="006A2303">
      <w:pPr>
        <w:pStyle w:val="a3"/>
        <w:rPr>
          <w:b/>
          <w:sz w:val="24"/>
          <w:szCs w:val="24"/>
        </w:rPr>
      </w:pPr>
    </w:p>
    <w:p w14:paraId="119541CF" w14:textId="77777777" w:rsidR="006A2303" w:rsidRPr="002E408C" w:rsidRDefault="006A2303" w:rsidP="006A2303">
      <w:pPr>
        <w:pStyle w:val="a3"/>
        <w:rPr>
          <w:b/>
          <w:sz w:val="24"/>
          <w:szCs w:val="24"/>
        </w:rPr>
      </w:pPr>
    </w:p>
    <w:p w14:paraId="260A505B" w14:textId="77777777" w:rsidR="006A2303" w:rsidRPr="002E408C" w:rsidRDefault="006A2303" w:rsidP="006A2303">
      <w:pPr>
        <w:pStyle w:val="a3"/>
        <w:rPr>
          <w:b/>
          <w:sz w:val="24"/>
          <w:szCs w:val="24"/>
        </w:rPr>
      </w:pPr>
    </w:p>
    <w:p w14:paraId="74B988B3" w14:textId="77777777" w:rsidR="006A2303" w:rsidRPr="002E408C" w:rsidRDefault="006A2303" w:rsidP="006A2303">
      <w:pPr>
        <w:pStyle w:val="a3"/>
        <w:rPr>
          <w:b/>
          <w:sz w:val="24"/>
          <w:szCs w:val="24"/>
        </w:rPr>
      </w:pPr>
    </w:p>
    <w:p w14:paraId="0CBE2C79" w14:textId="77777777" w:rsidR="006A2303" w:rsidRPr="002E408C" w:rsidRDefault="006A2303" w:rsidP="006A2303">
      <w:pPr>
        <w:pStyle w:val="a3"/>
        <w:rPr>
          <w:b/>
          <w:sz w:val="24"/>
          <w:szCs w:val="24"/>
        </w:rPr>
      </w:pPr>
    </w:p>
    <w:p w14:paraId="76BCD1BB" w14:textId="77777777" w:rsidR="006A2303" w:rsidRPr="002E408C" w:rsidRDefault="006A2303" w:rsidP="006A2303">
      <w:pPr>
        <w:pStyle w:val="a3"/>
        <w:rPr>
          <w:b/>
          <w:sz w:val="24"/>
          <w:szCs w:val="24"/>
        </w:rPr>
      </w:pPr>
    </w:p>
    <w:p w14:paraId="44C6E07B" w14:textId="77777777" w:rsidR="006A2303" w:rsidRPr="002E408C" w:rsidRDefault="006A2303" w:rsidP="006A2303">
      <w:pPr>
        <w:pStyle w:val="a3"/>
        <w:rPr>
          <w:b/>
          <w:sz w:val="24"/>
          <w:szCs w:val="24"/>
        </w:rPr>
      </w:pPr>
    </w:p>
    <w:p w14:paraId="1C9E97BE" w14:textId="77777777" w:rsidR="006A2303" w:rsidRPr="002E408C" w:rsidRDefault="006A2303" w:rsidP="006A2303">
      <w:pPr>
        <w:pStyle w:val="a3"/>
        <w:rPr>
          <w:b/>
          <w:sz w:val="24"/>
          <w:szCs w:val="24"/>
        </w:rPr>
      </w:pPr>
    </w:p>
    <w:p w14:paraId="0B300B53" w14:textId="77777777" w:rsidR="006A2303" w:rsidRPr="002E408C" w:rsidRDefault="006A2303" w:rsidP="006A2303">
      <w:pPr>
        <w:pStyle w:val="a3"/>
        <w:rPr>
          <w:b/>
          <w:sz w:val="24"/>
          <w:szCs w:val="24"/>
        </w:rPr>
      </w:pPr>
    </w:p>
    <w:p w14:paraId="4D2F2493" w14:textId="77777777" w:rsidR="006A2303" w:rsidRPr="002E408C" w:rsidRDefault="006A2303" w:rsidP="006A2303">
      <w:pPr>
        <w:pStyle w:val="a3"/>
        <w:spacing w:before="8"/>
        <w:rPr>
          <w:b/>
          <w:sz w:val="24"/>
          <w:szCs w:val="24"/>
        </w:rPr>
      </w:pPr>
    </w:p>
    <w:p w14:paraId="249B08CD" w14:textId="77777777" w:rsidR="006A2303" w:rsidRPr="002E408C" w:rsidRDefault="006A2303" w:rsidP="00B47F44">
      <w:pPr>
        <w:spacing w:line="252" w:lineRule="auto"/>
        <w:ind w:left="3515" w:right="1950" w:hanging="413"/>
        <w:rPr>
          <w:b/>
          <w:sz w:val="24"/>
          <w:szCs w:val="24"/>
        </w:rPr>
      </w:pPr>
      <w:r w:rsidRPr="002E408C">
        <w:rPr>
          <w:b/>
          <w:sz w:val="24"/>
          <w:szCs w:val="24"/>
        </w:rPr>
        <w:t>Қорытынды</w:t>
      </w:r>
      <w:r w:rsidRPr="002E408C">
        <w:rPr>
          <w:b/>
          <w:spacing w:val="-18"/>
          <w:sz w:val="24"/>
          <w:szCs w:val="24"/>
        </w:rPr>
        <w:t xml:space="preserve"> </w:t>
      </w:r>
      <w:r w:rsidRPr="002E408C">
        <w:rPr>
          <w:b/>
          <w:sz w:val="24"/>
          <w:szCs w:val="24"/>
        </w:rPr>
        <w:t>емтихан</w:t>
      </w:r>
      <w:r w:rsidRPr="002E408C">
        <w:rPr>
          <w:b/>
          <w:spacing w:val="-17"/>
          <w:sz w:val="24"/>
          <w:szCs w:val="24"/>
        </w:rPr>
        <w:t xml:space="preserve"> </w:t>
      </w:r>
      <w:r w:rsidRPr="002E408C">
        <w:rPr>
          <w:b/>
          <w:sz w:val="24"/>
          <w:szCs w:val="24"/>
        </w:rPr>
        <w:t>бағдарламасы</w:t>
      </w:r>
    </w:p>
    <w:p w14:paraId="1A7BB7C1" w14:textId="37D1F6FC" w:rsidR="00B47F44" w:rsidRPr="002E408C" w:rsidRDefault="00821248" w:rsidP="00821248">
      <w:pPr>
        <w:jc w:val="center"/>
        <w:rPr>
          <w:b/>
          <w:bCs/>
          <w:sz w:val="24"/>
          <w:szCs w:val="24"/>
          <w:shd w:val="clear" w:color="auto" w:fill="FFFFFF"/>
          <w:lang w:val="ru-RU"/>
        </w:rPr>
      </w:pPr>
      <w:r w:rsidRPr="002E408C">
        <w:rPr>
          <w:sz w:val="24"/>
          <w:szCs w:val="24"/>
        </w:rPr>
        <w:t>«</w:t>
      </w:r>
      <w:r w:rsidR="00B47F44" w:rsidRPr="002E408C">
        <w:rPr>
          <w:b/>
          <w:bCs/>
          <w:sz w:val="24"/>
          <w:szCs w:val="24"/>
          <w:shd w:val="clear" w:color="auto" w:fill="FFFFFF"/>
        </w:rPr>
        <w:t>МВ6307 Медициналық биоматериалда</w:t>
      </w:r>
      <w:r w:rsidRPr="002E408C">
        <w:rPr>
          <w:b/>
          <w:bCs/>
          <w:sz w:val="24"/>
          <w:szCs w:val="24"/>
          <w:shd w:val="clear" w:color="auto" w:fill="FFFFFF"/>
        </w:rPr>
        <w:t>р</w:t>
      </w:r>
      <w:r w:rsidRPr="002E408C">
        <w:rPr>
          <w:sz w:val="24"/>
          <w:szCs w:val="24"/>
        </w:rPr>
        <w:t>»</w:t>
      </w:r>
    </w:p>
    <w:p w14:paraId="1799D605" w14:textId="582BF6C0" w:rsidR="006A2303" w:rsidRPr="002E408C" w:rsidRDefault="00821248" w:rsidP="00821248">
      <w:pPr>
        <w:pStyle w:val="1"/>
        <w:spacing w:line="309" w:lineRule="exact"/>
        <w:ind w:left="0"/>
        <w:rPr>
          <w:sz w:val="24"/>
          <w:szCs w:val="24"/>
        </w:rPr>
      </w:pPr>
      <w:r w:rsidRPr="002E408C">
        <w:rPr>
          <w:sz w:val="24"/>
          <w:szCs w:val="24"/>
          <w:lang w:val="ru-RU"/>
        </w:rPr>
        <w:t xml:space="preserve">                                                       </w:t>
      </w:r>
      <w:r w:rsidR="006A2303" w:rsidRPr="002E408C">
        <w:rPr>
          <w:sz w:val="24"/>
          <w:szCs w:val="24"/>
        </w:rPr>
        <w:t>«</w:t>
      </w:r>
      <w:bookmarkStart w:id="0" w:name="_Hlk144826364"/>
      <w:r w:rsidR="00B47F44" w:rsidRPr="002E408C">
        <w:rPr>
          <w:sz w:val="24"/>
          <w:szCs w:val="24"/>
          <w:shd w:val="clear" w:color="auto" w:fill="FFFFFF"/>
        </w:rPr>
        <w:t>7M05109 -Биотехнология</w:t>
      </w:r>
      <w:bookmarkEnd w:id="0"/>
      <w:r w:rsidR="006A2303" w:rsidRPr="002E408C">
        <w:rPr>
          <w:sz w:val="24"/>
          <w:szCs w:val="24"/>
        </w:rPr>
        <w:t>»</w:t>
      </w:r>
    </w:p>
    <w:p w14:paraId="03B43ABD" w14:textId="77777777" w:rsidR="006A2303" w:rsidRPr="002E408C" w:rsidRDefault="006A2303" w:rsidP="00B47F44">
      <w:pPr>
        <w:pStyle w:val="a3"/>
        <w:jc w:val="center"/>
        <w:rPr>
          <w:b/>
          <w:sz w:val="24"/>
          <w:szCs w:val="24"/>
        </w:rPr>
      </w:pPr>
    </w:p>
    <w:p w14:paraId="404FBA6C" w14:textId="77777777" w:rsidR="006A2303" w:rsidRPr="002E408C" w:rsidRDefault="006A2303" w:rsidP="006A2303">
      <w:pPr>
        <w:pStyle w:val="a3"/>
        <w:rPr>
          <w:b/>
          <w:sz w:val="24"/>
          <w:szCs w:val="24"/>
        </w:rPr>
      </w:pPr>
    </w:p>
    <w:p w14:paraId="4DAF99B9" w14:textId="77777777" w:rsidR="006A2303" w:rsidRPr="002E408C" w:rsidRDefault="006A2303" w:rsidP="006A2303">
      <w:pPr>
        <w:pStyle w:val="a3"/>
        <w:rPr>
          <w:b/>
          <w:sz w:val="24"/>
          <w:szCs w:val="24"/>
        </w:rPr>
      </w:pPr>
    </w:p>
    <w:p w14:paraId="64A93BE6" w14:textId="41004FF4" w:rsidR="006A2303" w:rsidRPr="002E408C" w:rsidRDefault="00821248" w:rsidP="00821248">
      <w:pPr>
        <w:ind w:left="2173"/>
        <w:jc w:val="both"/>
        <w:rPr>
          <w:bCs/>
          <w:sz w:val="24"/>
          <w:szCs w:val="24"/>
        </w:rPr>
      </w:pPr>
      <w:r w:rsidRPr="002E408C">
        <w:rPr>
          <w:bCs/>
          <w:sz w:val="24"/>
          <w:szCs w:val="24"/>
        </w:rPr>
        <w:t>2</w:t>
      </w:r>
      <w:r w:rsidR="006A2303" w:rsidRPr="002E408C">
        <w:rPr>
          <w:bCs/>
          <w:sz w:val="24"/>
          <w:szCs w:val="24"/>
        </w:rPr>
        <w:t xml:space="preserve"> курс</w:t>
      </w:r>
    </w:p>
    <w:p w14:paraId="4B6BE3C2" w14:textId="0688078C" w:rsidR="006A2303" w:rsidRPr="002E408C" w:rsidRDefault="00821248" w:rsidP="00821248">
      <w:pPr>
        <w:ind w:left="2173"/>
        <w:jc w:val="both"/>
        <w:rPr>
          <w:bCs/>
          <w:sz w:val="24"/>
          <w:szCs w:val="24"/>
        </w:rPr>
      </w:pPr>
      <w:r w:rsidRPr="002E408C">
        <w:rPr>
          <w:bCs/>
          <w:sz w:val="24"/>
          <w:szCs w:val="24"/>
        </w:rPr>
        <w:t>3</w:t>
      </w:r>
      <w:r w:rsidR="006A2303" w:rsidRPr="002E408C">
        <w:rPr>
          <w:bCs/>
          <w:sz w:val="24"/>
          <w:szCs w:val="24"/>
        </w:rPr>
        <w:t xml:space="preserve"> семестр</w:t>
      </w:r>
    </w:p>
    <w:p w14:paraId="050D7753" w14:textId="3FEB49D7" w:rsidR="006A2303" w:rsidRPr="002E408C" w:rsidRDefault="00821248" w:rsidP="00821248">
      <w:pPr>
        <w:ind w:left="2173"/>
        <w:jc w:val="both"/>
        <w:rPr>
          <w:bCs/>
          <w:sz w:val="24"/>
          <w:szCs w:val="24"/>
        </w:rPr>
      </w:pPr>
      <w:r w:rsidRPr="002E408C">
        <w:rPr>
          <w:bCs/>
          <w:sz w:val="24"/>
          <w:szCs w:val="24"/>
        </w:rPr>
        <w:t>9</w:t>
      </w:r>
      <w:r w:rsidR="006A2303" w:rsidRPr="002E408C">
        <w:rPr>
          <w:bCs/>
          <w:sz w:val="24"/>
          <w:szCs w:val="24"/>
        </w:rPr>
        <w:t xml:space="preserve"> кредит</w:t>
      </w:r>
    </w:p>
    <w:p w14:paraId="70A76991" w14:textId="77777777" w:rsidR="006A2303" w:rsidRPr="002E408C" w:rsidRDefault="006A2303" w:rsidP="006A2303">
      <w:pPr>
        <w:pStyle w:val="a3"/>
        <w:rPr>
          <w:sz w:val="24"/>
          <w:szCs w:val="24"/>
        </w:rPr>
      </w:pPr>
    </w:p>
    <w:p w14:paraId="6189C547" w14:textId="77777777" w:rsidR="006A2303" w:rsidRPr="002E408C" w:rsidRDefault="006A2303" w:rsidP="006A2303">
      <w:pPr>
        <w:pStyle w:val="a3"/>
        <w:rPr>
          <w:b/>
          <w:sz w:val="24"/>
          <w:szCs w:val="24"/>
        </w:rPr>
      </w:pPr>
    </w:p>
    <w:p w14:paraId="7D621A51" w14:textId="77777777" w:rsidR="006A2303" w:rsidRPr="002E408C" w:rsidRDefault="006A2303" w:rsidP="006A2303">
      <w:pPr>
        <w:pStyle w:val="a3"/>
        <w:rPr>
          <w:b/>
          <w:sz w:val="24"/>
          <w:szCs w:val="24"/>
        </w:rPr>
      </w:pPr>
    </w:p>
    <w:p w14:paraId="37989A59" w14:textId="77777777" w:rsidR="006A2303" w:rsidRPr="002E408C" w:rsidRDefault="006A2303" w:rsidP="006A2303">
      <w:pPr>
        <w:pStyle w:val="a3"/>
        <w:rPr>
          <w:b/>
          <w:sz w:val="24"/>
          <w:szCs w:val="24"/>
        </w:rPr>
      </w:pPr>
    </w:p>
    <w:p w14:paraId="74662B29" w14:textId="77777777" w:rsidR="006A2303" w:rsidRPr="002E408C" w:rsidRDefault="006A2303" w:rsidP="006A2303">
      <w:pPr>
        <w:pStyle w:val="a3"/>
        <w:rPr>
          <w:b/>
          <w:sz w:val="24"/>
          <w:szCs w:val="24"/>
        </w:rPr>
      </w:pPr>
    </w:p>
    <w:p w14:paraId="0E92B424" w14:textId="77777777" w:rsidR="006A2303" w:rsidRPr="002E408C" w:rsidRDefault="006A2303" w:rsidP="006A2303">
      <w:pPr>
        <w:pStyle w:val="a3"/>
        <w:rPr>
          <w:b/>
          <w:sz w:val="24"/>
          <w:szCs w:val="24"/>
        </w:rPr>
      </w:pPr>
    </w:p>
    <w:p w14:paraId="2D158074" w14:textId="77777777" w:rsidR="006A2303" w:rsidRPr="002E408C" w:rsidRDefault="006A2303" w:rsidP="006A2303">
      <w:pPr>
        <w:pStyle w:val="a3"/>
        <w:rPr>
          <w:b/>
          <w:sz w:val="24"/>
          <w:szCs w:val="24"/>
        </w:rPr>
      </w:pPr>
    </w:p>
    <w:p w14:paraId="2CED9E89" w14:textId="77777777" w:rsidR="006A2303" w:rsidRPr="002E408C" w:rsidRDefault="006A2303" w:rsidP="006A2303">
      <w:pPr>
        <w:pStyle w:val="a3"/>
        <w:rPr>
          <w:b/>
          <w:sz w:val="24"/>
          <w:szCs w:val="24"/>
        </w:rPr>
      </w:pPr>
    </w:p>
    <w:p w14:paraId="32E7B0AE" w14:textId="77777777" w:rsidR="006A2303" w:rsidRPr="002E408C" w:rsidRDefault="006A2303" w:rsidP="006A2303">
      <w:pPr>
        <w:pStyle w:val="a3"/>
        <w:rPr>
          <w:b/>
          <w:sz w:val="24"/>
          <w:szCs w:val="24"/>
        </w:rPr>
      </w:pPr>
    </w:p>
    <w:p w14:paraId="7D71E4EA" w14:textId="77777777" w:rsidR="006A2303" w:rsidRPr="002E408C" w:rsidRDefault="006A2303" w:rsidP="006A2303">
      <w:pPr>
        <w:pStyle w:val="a3"/>
        <w:rPr>
          <w:b/>
          <w:sz w:val="24"/>
          <w:szCs w:val="24"/>
        </w:rPr>
      </w:pPr>
    </w:p>
    <w:p w14:paraId="1567DFD1" w14:textId="77777777" w:rsidR="006A2303" w:rsidRPr="002E408C" w:rsidRDefault="006A2303" w:rsidP="006A2303">
      <w:pPr>
        <w:pStyle w:val="a3"/>
        <w:rPr>
          <w:b/>
          <w:sz w:val="24"/>
          <w:szCs w:val="24"/>
        </w:rPr>
      </w:pPr>
    </w:p>
    <w:p w14:paraId="4D0223AD" w14:textId="77777777" w:rsidR="006A2303" w:rsidRPr="002E408C" w:rsidRDefault="006A2303" w:rsidP="006A2303">
      <w:pPr>
        <w:pStyle w:val="a3"/>
        <w:rPr>
          <w:b/>
          <w:sz w:val="24"/>
          <w:szCs w:val="24"/>
        </w:rPr>
      </w:pPr>
    </w:p>
    <w:p w14:paraId="661F7A03" w14:textId="77777777" w:rsidR="006A2303" w:rsidRPr="002E408C" w:rsidRDefault="006A2303" w:rsidP="006A2303">
      <w:pPr>
        <w:pStyle w:val="a3"/>
        <w:rPr>
          <w:b/>
          <w:sz w:val="24"/>
          <w:szCs w:val="24"/>
        </w:rPr>
      </w:pPr>
    </w:p>
    <w:p w14:paraId="6098C0F2" w14:textId="77777777" w:rsidR="006A2303" w:rsidRPr="002E408C" w:rsidRDefault="006A2303" w:rsidP="006A2303">
      <w:pPr>
        <w:pStyle w:val="a3"/>
        <w:rPr>
          <w:b/>
          <w:sz w:val="24"/>
          <w:szCs w:val="24"/>
        </w:rPr>
      </w:pPr>
    </w:p>
    <w:p w14:paraId="5F2EE76B" w14:textId="77777777" w:rsidR="006A2303" w:rsidRPr="002E408C" w:rsidRDefault="006A2303" w:rsidP="006A2303">
      <w:pPr>
        <w:pStyle w:val="a3"/>
        <w:rPr>
          <w:b/>
          <w:sz w:val="24"/>
          <w:szCs w:val="24"/>
        </w:rPr>
      </w:pPr>
    </w:p>
    <w:p w14:paraId="2570D61B" w14:textId="77777777" w:rsidR="006A2303" w:rsidRPr="002E408C" w:rsidRDefault="006A2303" w:rsidP="006A2303">
      <w:pPr>
        <w:pStyle w:val="a3"/>
        <w:rPr>
          <w:b/>
          <w:sz w:val="24"/>
          <w:szCs w:val="24"/>
        </w:rPr>
      </w:pPr>
    </w:p>
    <w:p w14:paraId="74D2824D" w14:textId="77777777" w:rsidR="006A2303" w:rsidRPr="002E408C" w:rsidRDefault="006A2303" w:rsidP="006A2303">
      <w:pPr>
        <w:pStyle w:val="a3"/>
        <w:rPr>
          <w:b/>
          <w:sz w:val="24"/>
          <w:szCs w:val="24"/>
        </w:rPr>
      </w:pPr>
    </w:p>
    <w:p w14:paraId="4ADDC287" w14:textId="77777777" w:rsidR="006A2303" w:rsidRPr="002E408C" w:rsidRDefault="006A2303" w:rsidP="006A2303">
      <w:pPr>
        <w:pStyle w:val="a3"/>
        <w:spacing w:before="1"/>
        <w:rPr>
          <w:b/>
          <w:sz w:val="24"/>
          <w:szCs w:val="24"/>
        </w:rPr>
      </w:pPr>
    </w:p>
    <w:p w14:paraId="387C86F1" w14:textId="77777777" w:rsidR="006A2303" w:rsidRPr="002E408C" w:rsidRDefault="006A2303" w:rsidP="006A2303">
      <w:pPr>
        <w:pStyle w:val="a3"/>
        <w:ind w:left="1725" w:right="1571"/>
        <w:jc w:val="center"/>
        <w:rPr>
          <w:sz w:val="24"/>
          <w:szCs w:val="24"/>
        </w:rPr>
      </w:pPr>
    </w:p>
    <w:p w14:paraId="1C51937C" w14:textId="77777777" w:rsidR="006A2303" w:rsidRPr="002E408C" w:rsidRDefault="006A2303" w:rsidP="006A2303">
      <w:pPr>
        <w:pStyle w:val="a3"/>
        <w:ind w:left="1725" w:right="1571"/>
        <w:jc w:val="center"/>
        <w:rPr>
          <w:sz w:val="24"/>
          <w:szCs w:val="24"/>
        </w:rPr>
      </w:pPr>
    </w:p>
    <w:p w14:paraId="0093BDEA" w14:textId="77777777" w:rsidR="006A2303" w:rsidRPr="002E408C" w:rsidRDefault="006A2303" w:rsidP="006A2303">
      <w:pPr>
        <w:pStyle w:val="a3"/>
        <w:ind w:left="1725" w:right="1571"/>
        <w:jc w:val="center"/>
        <w:rPr>
          <w:sz w:val="24"/>
          <w:szCs w:val="24"/>
        </w:rPr>
      </w:pPr>
    </w:p>
    <w:p w14:paraId="3EE96085" w14:textId="77777777" w:rsidR="006A2303" w:rsidRPr="002E408C" w:rsidRDefault="006A2303" w:rsidP="006A2303">
      <w:pPr>
        <w:pStyle w:val="a3"/>
        <w:ind w:left="1725" w:right="1571"/>
        <w:jc w:val="center"/>
        <w:rPr>
          <w:sz w:val="24"/>
          <w:szCs w:val="24"/>
        </w:rPr>
      </w:pPr>
    </w:p>
    <w:p w14:paraId="1A28B619" w14:textId="77777777" w:rsidR="006A2303" w:rsidRPr="002E408C" w:rsidRDefault="006A2303" w:rsidP="006A2303">
      <w:pPr>
        <w:pStyle w:val="a3"/>
        <w:ind w:left="1725" w:right="1571"/>
        <w:jc w:val="center"/>
        <w:rPr>
          <w:sz w:val="24"/>
          <w:szCs w:val="24"/>
        </w:rPr>
      </w:pPr>
    </w:p>
    <w:p w14:paraId="26DE8B9D" w14:textId="77777777" w:rsidR="006A2303" w:rsidRPr="002E408C" w:rsidRDefault="006A2303" w:rsidP="006A2303">
      <w:pPr>
        <w:pStyle w:val="a3"/>
        <w:ind w:left="1725" w:right="1571"/>
        <w:jc w:val="center"/>
        <w:rPr>
          <w:sz w:val="24"/>
          <w:szCs w:val="24"/>
        </w:rPr>
      </w:pPr>
    </w:p>
    <w:p w14:paraId="429ED828" w14:textId="08B73C92" w:rsidR="006A2303" w:rsidRPr="002E408C" w:rsidRDefault="006A2303" w:rsidP="006A2303">
      <w:pPr>
        <w:pStyle w:val="a3"/>
        <w:ind w:left="1725" w:right="1571"/>
        <w:jc w:val="center"/>
        <w:rPr>
          <w:sz w:val="24"/>
          <w:szCs w:val="24"/>
        </w:rPr>
      </w:pPr>
      <w:r w:rsidRPr="002E408C">
        <w:rPr>
          <w:sz w:val="24"/>
          <w:szCs w:val="24"/>
        </w:rPr>
        <w:t>202</w:t>
      </w:r>
      <w:r w:rsidR="00821248" w:rsidRPr="002E408C">
        <w:rPr>
          <w:sz w:val="24"/>
          <w:szCs w:val="24"/>
        </w:rPr>
        <w:t>3</w:t>
      </w:r>
      <w:r w:rsidRPr="002E408C">
        <w:rPr>
          <w:spacing w:val="-5"/>
          <w:sz w:val="24"/>
          <w:szCs w:val="24"/>
        </w:rPr>
        <w:t xml:space="preserve"> ж.</w:t>
      </w:r>
    </w:p>
    <w:p w14:paraId="62D7535E" w14:textId="77777777" w:rsidR="006A2303" w:rsidRPr="002E408C" w:rsidRDefault="006A2303" w:rsidP="006A2303">
      <w:pPr>
        <w:jc w:val="center"/>
        <w:rPr>
          <w:sz w:val="24"/>
          <w:szCs w:val="24"/>
        </w:rPr>
        <w:sectPr w:rsidR="006A2303" w:rsidRPr="002E408C" w:rsidSect="006A2303">
          <w:pgSz w:w="11910" w:h="16840"/>
          <w:pgMar w:top="1040" w:right="440" w:bottom="280" w:left="1680" w:header="720" w:footer="720" w:gutter="0"/>
          <w:cols w:space="720"/>
        </w:sectPr>
      </w:pPr>
    </w:p>
    <w:p w14:paraId="79A61902" w14:textId="05F0F19B" w:rsidR="006A2303" w:rsidRPr="002E408C" w:rsidRDefault="006A2303" w:rsidP="006A2303">
      <w:pPr>
        <w:pStyle w:val="a3"/>
        <w:spacing w:before="78" w:line="235" w:lineRule="auto"/>
        <w:ind w:left="279" w:right="408" w:firstLine="566"/>
        <w:jc w:val="both"/>
        <w:rPr>
          <w:sz w:val="24"/>
          <w:szCs w:val="24"/>
        </w:rPr>
      </w:pPr>
      <w:r w:rsidRPr="002E408C">
        <w:rPr>
          <w:sz w:val="24"/>
          <w:szCs w:val="24"/>
        </w:rPr>
        <w:lastRenderedPageBreak/>
        <w:t>«</w:t>
      </w:r>
      <w:r w:rsidR="00821248" w:rsidRPr="002E408C">
        <w:rPr>
          <w:b/>
          <w:bCs/>
          <w:sz w:val="24"/>
          <w:szCs w:val="24"/>
          <w:shd w:val="clear" w:color="auto" w:fill="FFFFFF"/>
        </w:rPr>
        <w:t>7M05109 -Биотехнология</w:t>
      </w:r>
      <w:r w:rsidRPr="002E408C">
        <w:rPr>
          <w:sz w:val="24"/>
          <w:szCs w:val="24"/>
        </w:rPr>
        <w:t xml:space="preserve">» мамандығы </w:t>
      </w:r>
      <w:r w:rsidR="00821248" w:rsidRPr="002E408C">
        <w:rPr>
          <w:sz w:val="24"/>
          <w:szCs w:val="24"/>
        </w:rPr>
        <w:t>«</w:t>
      </w:r>
      <w:r w:rsidR="00821248" w:rsidRPr="002E408C">
        <w:rPr>
          <w:b/>
          <w:bCs/>
          <w:sz w:val="24"/>
          <w:szCs w:val="24"/>
          <w:shd w:val="clear" w:color="auto" w:fill="FFFFFF"/>
        </w:rPr>
        <w:t>МВ6307 Медициналық биоматериалдар</w:t>
      </w:r>
      <w:r w:rsidRPr="002E408C">
        <w:rPr>
          <w:sz w:val="24"/>
          <w:szCs w:val="24"/>
        </w:rPr>
        <w:t>» пәні бойынша қорытынды емтихан бағдарламасын әзірлеген</w:t>
      </w:r>
      <w:r w:rsidRPr="002E408C">
        <w:rPr>
          <w:spacing w:val="40"/>
          <w:sz w:val="24"/>
          <w:szCs w:val="24"/>
        </w:rPr>
        <w:t xml:space="preserve"> </w:t>
      </w:r>
      <w:r w:rsidRPr="002E408C">
        <w:rPr>
          <w:sz w:val="24"/>
          <w:szCs w:val="24"/>
        </w:rPr>
        <w:t>Биотехнология кафедрасының доцент м.а. PhD Мамытова Н.С.</w:t>
      </w:r>
    </w:p>
    <w:p w14:paraId="741A5616" w14:textId="77777777" w:rsidR="006A2303" w:rsidRPr="002E408C" w:rsidRDefault="006A2303" w:rsidP="006A2303">
      <w:pPr>
        <w:pStyle w:val="a3"/>
        <w:rPr>
          <w:sz w:val="24"/>
          <w:szCs w:val="24"/>
        </w:rPr>
      </w:pPr>
    </w:p>
    <w:p w14:paraId="31658DA4" w14:textId="77777777" w:rsidR="006A2303" w:rsidRPr="002E408C" w:rsidRDefault="006A2303" w:rsidP="006A2303">
      <w:pPr>
        <w:pStyle w:val="a3"/>
        <w:spacing w:before="10"/>
        <w:rPr>
          <w:sz w:val="24"/>
          <w:szCs w:val="24"/>
        </w:rPr>
      </w:pPr>
    </w:p>
    <w:p w14:paraId="1FF7ABF7" w14:textId="77777777" w:rsidR="006A2303" w:rsidRPr="002E408C" w:rsidRDefault="006A2303" w:rsidP="006A2303">
      <w:pPr>
        <w:pStyle w:val="a3"/>
        <w:spacing w:before="1"/>
        <w:ind w:left="279"/>
        <w:rPr>
          <w:sz w:val="24"/>
          <w:szCs w:val="24"/>
        </w:rPr>
      </w:pPr>
      <w:r w:rsidRPr="002E408C">
        <w:rPr>
          <w:sz w:val="24"/>
          <w:szCs w:val="24"/>
        </w:rPr>
        <w:t>Биотехнология</w:t>
      </w:r>
      <w:r w:rsidRPr="002E408C">
        <w:rPr>
          <w:spacing w:val="-12"/>
          <w:sz w:val="24"/>
          <w:szCs w:val="24"/>
        </w:rPr>
        <w:t xml:space="preserve"> </w:t>
      </w:r>
      <w:r w:rsidRPr="002E408C">
        <w:rPr>
          <w:sz w:val="24"/>
          <w:szCs w:val="24"/>
        </w:rPr>
        <w:t>кафедрасының</w:t>
      </w:r>
      <w:r w:rsidRPr="002E408C">
        <w:rPr>
          <w:spacing w:val="-13"/>
          <w:sz w:val="24"/>
          <w:szCs w:val="24"/>
        </w:rPr>
        <w:t xml:space="preserve"> </w:t>
      </w:r>
      <w:r w:rsidRPr="002E408C">
        <w:rPr>
          <w:sz w:val="24"/>
          <w:szCs w:val="24"/>
        </w:rPr>
        <w:t>мәжілісінде</w:t>
      </w:r>
      <w:r w:rsidRPr="002E408C">
        <w:rPr>
          <w:spacing w:val="-13"/>
          <w:sz w:val="24"/>
          <w:szCs w:val="24"/>
        </w:rPr>
        <w:t xml:space="preserve"> </w:t>
      </w:r>
      <w:r w:rsidRPr="002E408C">
        <w:rPr>
          <w:sz w:val="24"/>
          <w:szCs w:val="24"/>
        </w:rPr>
        <w:t>қарастырылды</w:t>
      </w:r>
      <w:r w:rsidRPr="002E408C">
        <w:rPr>
          <w:spacing w:val="-14"/>
          <w:sz w:val="24"/>
          <w:szCs w:val="24"/>
        </w:rPr>
        <w:t xml:space="preserve"> </w:t>
      </w:r>
      <w:r w:rsidRPr="002E408C">
        <w:rPr>
          <w:sz w:val="24"/>
          <w:szCs w:val="24"/>
        </w:rPr>
        <w:t>және</w:t>
      </w:r>
      <w:r w:rsidRPr="002E408C">
        <w:rPr>
          <w:spacing w:val="-12"/>
          <w:sz w:val="24"/>
          <w:szCs w:val="24"/>
        </w:rPr>
        <w:t xml:space="preserve"> </w:t>
      </w:r>
      <w:r w:rsidRPr="002E408C">
        <w:rPr>
          <w:spacing w:val="-2"/>
          <w:sz w:val="24"/>
          <w:szCs w:val="24"/>
        </w:rPr>
        <w:t>ұсынылды.</w:t>
      </w:r>
    </w:p>
    <w:p w14:paraId="7B8CDEF8" w14:textId="77777777" w:rsidR="006A2303" w:rsidRPr="002E408C" w:rsidRDefault="006A2303" w:rsidP="006A2303">
      <w:pPr>
        <w:pStyle w:val="a3"/>
        <w:spacing w:before="3"/>
        <w:rPr>
          <w:sz w:val="24"/>
          <w:szCs w:val="24"/>
        </w:rPr>
      </w:pPr>
    </w:p>
    <w:p w14:paraId="6652D1CB" w14:textId="15376415" w:rsidR="006A2303" w:rsidRPr="002E408C" w:rsidRDefault="006A2303" w:rsidP="006A2303">
      <w:pPr>
        <w:pStyle w:val="a3"/>
        <w:tabs>
          <w:tab w:val="left" w:pos="975"/>
          <w:tab w:val="left" w:pos="2508"/>
          <w:tab w:val="left" w:pos="5533"/>
          <w:tab w:val="left" w:pos="7102"/>
        </w:tabs>
        <w:spacing w:line="684" w:lineRule="auto"/>
        <w:ind w:left="279" w:right="2148"/>
        <w:rPr>
          <w:sz w:val="24"/>
          <w:szCs w:val="24"/>
          <w:u w:val="single"/>
        </w:rPr>
      </w:pPr>
      <w:r w:rsidRPr="002E408C">
        <w:rPr>
          <w:spacing w:val="-10"/>
          <w:sz w:val="24"/>
          <w:szCs w:val="24"/>
        </w:rPr>
        <w:t>«</w:t>
      </w:r>
      <w:r w:rsidRPr="002E408C">
        <w:rPr>
          <w:sz w:val="24"/>
          <w:szCs w:val="24"/>
        </w:rPr>
        <w:t>»</w:t>
      </w:r>
      <w:r w:rsidR="009A0E13">
        <w:rPr>
          <w:sz w:val="24"/>
          <w:szCs w:val="24"/>
          <w:lang w:val="ru-RU"/>
        </w:rPr>
        <w:t xml:space="preserve"> </w:t>
      </w:r>
      <w:r w:rsidRPr="002E408C">
        <w:rPr>
          <w:sz w:val="24"/>
          <w:szCs w:val="24"/>
          <w:u w:val="single"/>
        </w:rPr>
        <w:t>202</w:t>
      </w:r>
      <w:r w:rsidR="00821248" w:rsidRPr="002E408C">
        <w:rPr>
          <w:sz w:val="24"/>
          <w:szCs w:val="24"/>
          <w:u w:val="single"/>
        </w:rPr>
        <w:t>3</w:t>
      </w:r>
      <w:r w:rsidRPr="002E408C">
        <w:rPr>
          <w:sz w:val="24"/>
          <w:szCs w:val="24"/>
        </w:rPr>
        <w:t xml:space="preserve"> ж.</w:t>
      </w:r>
      <w:r w:rsidRPr="002E408C">
        <w:rPr>
          <w:spacing w:val="40"/>
          <w:sz w:val="24"/>
          <w:szCs w:val="24"/>
        </w:rPr>
        <w:t xml:space="preserve"> </w:t>
      </w:r>
      <w:r w:rsidRPr="002E408C">
        <w:rPr>
          <w:sz w:val="24"/>
          <w:szCs w:val="24"/>
        </w:rPr>
        <w:t>мәжіліс хаттамасы</w:t>
      </w:r>
      <w:r w:rsidRPr="002E408C">
        <w:rPr>
          <w:spacing w:val="40"/>
          <w:sz w:val="24"/>
          <w:szCs w:val="24"/>
        </w:rPr>
        <w:t xml:space="preserve"> </w:t>
      </w:r>
      <w:r w:rsidRPr="002E408C">
        <w:rPr>
          <w:sz w:val="24"/>
          <w:szCs w:val="24"/>
        </w:rPr>
        <w:t>№</w:t>
      </w:r>
      <w:r w:rsidR="006B6D82">
        <w:rPr>
          <w:sz w:val="24"/>
          <w:szCs w:val="24"/>
          <w:lang w:val="ru-RU"/>
        </w:rPr>
        <w:t>14</w:t>
      </w:r>
      <w:r w:rsidRPr="002E408C">
        <w:rPr>
          <w:sz w:val="24"/>
          <w:szCs w:val="24"/>
        </w:rPr>
        <w:t xml:space="preserve"> </w:t>
      </w:r>
    </w:p>
    <w:p w14:paraId="124742C6" w14:textId="77777777" w:rsidR="006A2303" w:rsidRPr="002E408C" w:rsidRDefault="006A2303" w:rsidP="006A2303">
      <w:pPr>
        <w:pStyle w:val="a3"/>
        <w:tabs>
          <w:tab w:val="left" w:pos="975"/>
          <w:tab w:val="left" w:pos="2508"/>
          <w:tab w:val="left" w:pos="5533"/>
          <w:tab w:val="left" w:pos="7102"/>
        </w:tabs>
        <w:ind w:left="278" w:right="2149"/>
        <w:rPr>
          <w:spacing w:val="40"/>
          <w:sz w:val="24"/>
          <w:szCs w:val="24"/>
        </w:rPr>
      </w:pPr>
      <w:r w:rsidRPr="002E408C">
        <w:rPr>
          <w:sz w:val="24"/>
          <w:szCs w:val="24"/>
        </w:rPr>
        <w:t>Кафедра меңгерушісі,</w:t>
      </w:r>
      <w:r w:rsidRPr="002E408C">
        <w:rPr>
          <w:spacing w:val="40"/>
          <w:sz w:val="24"/>
          <w:szCs w:val="24"/>
        </w:rPr>
        <w:t xml:space="preserve"> </w:t>
      </w:r>
    </w:p>
    <w:p w14:paraId="52D95A3B" w14:textId="77777777" w:rsidR="006A2303" w:rsidRPr="002E408C" w:rsidRDefault="006A2303" w:rsidP="006A2303">
      <w:pPr>
        <w:pStyle w:val="a3"/>
        <w:tabs>
          <w:tab w:val="left" w:pos="975"/>
          <w:tab w:val="left" w:pos="2508"/>
          <w:tab w:val="left" w:pos="5533"/>
          <w:tab w:val="left" w:pos="7102"/>
        </w:tabs>
        <w:ind w:left="278" w:right="2149"/>
        <w:rPr>
          <w:sz w:val="24"/>
          <w:szCs w:val="24"/>
        </w:rPr>
      </w:pPr>
      <w:r w:rsidRPr="002E408C">
        <w:rPr>
          <w:sz w:val="24"/>
          <w:szCs w:val="24"/>
        </w:rPr>
        <w:t>б.ғ.к.</w:t>
      </w:r>
      <w:r w:rsidRPr="002E408C">
        <w:rPr>
          <w:sz w:val="24"/>
          <w:szCs w:val="24"/>
          <w:lang w:val="ru-RU"/>
        </w:rPr>
        <w:t xml:space="preserve"> профессор </w:t>
      </w:r>
      <w:proofErr w:type="spellStart"/>
      <w:r w:rsidRPr="002E408C">
        <w:rPr>
          <w:sz w:val="24"/>
          <w:szCs w:val="24"/>
          <w:lang w:val="ru-RU"/>
        </w:rPr>
        <w:t>м.а.</w:t>
      </w:r>
      <w:proofErr w:type="spellEnd"/>
      <w:r w:rsidRPr="002E408C">
        <w:rPr>
          <w:spacing w:val="77"/>
          <w:sz w:val="24"/>
          <w:szCs w:val="24"/>
        </w:rPr>
        <w:t xml:space="preserve"> </w:t>
      </w:r>
      <w:r w:rsidRPr="002E408C">
        <w:rPr>
          <w:sz w:val="24"/>
          <w:szCs w:val="24"/>
          <w:u w:val="single"/>
        </w:rPr>
        <w:tab/>
      </w:r>
      <w:r w:rsidRPr="002E408C">
        <w:rPr>
          <w:sz w:val="24"/>
          <w:szCs w:val="24"/>
        </w:rPr>
        <w:t>Кистаубаева</w:t>
      </w:r>
      <w:r w:rsidRPr="002E408C">
        <w:rPr>
          <w:spacing w:val="-18"/>
          <w:sz w:val="24"/>
          <w:szCs w:val="24"/>
        </w:rPr>
        <w:t xml:space="preserve"> </w:t>
      </w:r>
      <w:r w:rsidRPr="002E408C">
        <w:rPr>
          <w:sz w:val="24"/>
          <w:szCs w:val="24"/>
        </w:rPr>
        <w:t>А.С.</w:t>
      </w:r>
    </w:p>
    <w:p w14:paraId="77675B07" w14:textId="77777777" w:rsidR="006A2303" w:rsidRPr="002E408C" w:rsidRDefault="006A2303" w:rsidP="006A2303">
      <w:pPr>
        <w:spacing w:line="684" w:lineRule="auto"/>
        <w:rPr>
          <w:sz w:val="24"/>
          <w:szCs w:val="24"/>
        </w:rPr>
      </w:pPr>
    </w:p>
    <w:p w14:paraId="531C1454" w14:textId="77777777" w:rsidR="006A2303" w:rsidRPr="002E408C" w:rsidRDefault="006A2303" w:rsidP="006A2303">
      <w:pPr>
        <w:spacing w:line="684" w:lineRule="auto"/>
        <w:rPr>
          <w:sz w:val="24"/>
          <w:szCs w:val="24"/>
        </w:rPr>
      </w:pPr>
    </w:p>
    <w:p w14:paraId="2A94DD06" w14:textId="77777777" w:rsidR="006A2303" w:rsidRPr="002E408C" w:rsidRDefault="006A2303" w:rsidP="006A2303">
      <w:pPr>
        <w:ind w:firstLine="720"/>
        <w:jc w:val="both"/>
        <w:rPr>
          <w:sz w:val="24"/>
          <w:szCs w:val="24"/>
        </w:rPr>
      </w:pPr>
    </w:p>
    <w:p w14:paraId="2BEFFED4" w14:textId="77777777" w:rsidR="006A2303" w:rsidRPr="002E408C" w:rsidRDefault="006A2303" w:rsidP="006A2303">
      <w:pPr>
        <w:ind w:firstLine="720"/>
        <w:jc w:val="both"/>
        <w:rPr>
          <w:sz w:val="24"/>
          <w:szCs w:val="24"/>
        </w:rPr>
      </w:pPr>
    </w:p>
    <w:p w14:paraId="310FE814" w14:textId="77777777" w:rsidR="006A2303" w:rsidRPr="002E408C" w:rsidRDefault="006A2303" w:rsidP="006A2303">
      <w:pPr>
        <w:ind w:firstLine="720"/>
        <w:jc w:val="both"/>
        <w:rPr>
          <w:sz w:val="24"/>
          <w:szCs w:val="24"/>
        </w:rPr>
      </w:pPr>
    </w:p>
    <w:p w14:paraId="4A4711AB" w14:textId="77777777" w:rsidR="006A2303" w:rsidRPr="002E408C" w:rsidRDefault="006A2303" w:rsidP="006A2303">
      <w:pPr>
        <w:ind w:firstLine="720"/>
        <w:jc w:val="both"/>
        <w:rPr>
          <w:sz w:val="24"/>
          <w:szCs w:val="24"/>
        </w:rPr>
      </w:pPr>
    </w:p>
    <w:p w14:paraId="237DB520" w14:textId="77777777" w:rsidR="006A2303" w:rsidRPr="002E408C" w:rsidRDefault="006A2303" w:rsidP="006A2303">
      <w:pPr>
        <w:ind w:firstLine="720"/>
        <w:jc w:val="both"/>
        <w:rPr>
          <w:sz w:val="24"/>
          <w:szCs w:val="24"/>
        </w:rPr>
      </w:pPr>
    </w:p>
    <w:p w14:paraId="289A4499" w14:textId="77777777" w:rsidR="006A2303" w:rsidRPr="002E408C" w:rsidRDefault="006A2303" w:rsidP="006A2303">
      <w:pPr>
        <w:ind w:firstLine="720"/>
        <w:jc w:val="both"/>
        <w:rPr>
          <w:sz w:val="24"/>
          <w:szCs w:val="24"/>
        </w:rPr>
      </w:pPr>
    </w:p>
    <w:p w14:paraId="41466F5C" w14:textId="77777777" w:rsidR="006A2303" w:rsidRPr="002E408C" w:rsidRDefault="006A2303" w:rsidP="006A2303">
      <w:pPr>
        <w:ind w:firstLine="720"/>
        <w:jc w:val="both"/>
        <w:rPr>
          <w:sz w:val="24"/>
          <w:szCs w:val="24"/>
        </w:rPr>
      </w:pPr>
    </w:p>
    <w:p w14:paraId="462AE4BA" w14:textId="77777777" w:rsidR="006A2303" w:rsidRPr="002E408C" w:rsidRDefault="006A2303" w:rsidP="006A2303">
      <w:pPr>
        <w:ind w:firstLine="720"/>
        <w:jc w:val="both"/>
        <w:rPr>
          <w:sz w:val="24"/>
          <w:szCs w:val="24"/>
        </w:rPr>
      </w:pPr>
    </w:p>
    <w:p w14:paraId="76959845" w14:textId="77777777" w:rsidR="006A2303" w:rsidRPr="002E408C" w:rsidRDefault="006A2303" w:rsidP="006A2303">
      <w:pPr>
        <w:ind w:firstLine="720"/>
        <w:jc w:val="both"/>
        <w:rPr>
          <w:sz w:val="24"/>
          <w:szCs w:val="24"/>
        </w:rPr>
      </w:pPr>
    </w:p>
    <w:p w14:paraId="63FF9410" w14:textId="77777777" w:rsidR="006A2303" w:rsidRPr="002E408C" w:rsidRDefault="006A2303" w:rsidP="006A2303">
      <w:pPr>
        <w:ind w:firstLine="720"/>
        <w:jc w:val="both"/>
        <w:rPr>
          <w:sz w:val="24"/>
          <w:szCs w:val="24"/>
        </w:rPr>
      </w:pPr>
    </w:p>
    <w:p w14:paraId="5EE01389" w14:textId="77777777" w:rsidR="006A2303" w:rsidRPr="002E408C" w:rsidRDefault="006A2303" w:rsidP="006A2303">
      <w:pPr>
        <w:ind w:firstLine="720"/>
        <w:jc w:val="both"/>
        <w:rPr>
          <w:sz w:val="24"/>
          <w:szCs w:val="24"/>
        </w:rPr>
      </w:pPr>
    </w:p>
    <w:p w14:paraId="555A53EC" w14:textId="77777777" w:rsidR="006A2303" w:rsidRPr="002E408C" w:rsidRDefault="006A2303" w:rsidP="006A2303">
      <w:pPr>
        <w:ind w:firstLine="720"/>
        <w:jc w:val="both"/>
        <w:rPr>
          <w:sz w:val="24"/>
          <w:szCs w:val="24"/>
        </w:rPr>
      </w:pPr>
    </w:p>
    <w:p w14:paraId="055266D2" w14:textId="77777777" w:rsidR="006A2303" w:rsidRPr="002E408C" w:rsidRDefault="006A2303" w:rsidP="006A2303">
      <w:pPr>
        <w:ind w:firstLine="720"/>
        <w:jc w:val="both"/>
        <w:rPr>
          <w:sz w:val="24"/>
          <w:szCs w:val="24"/>
        </w:rPr>
      </w:pPr>
    </w:p>
    <w:p w14:paraId="453F30D9" w14:textId="77777777" w:rsidR="006A2303" w:rsidRPr="002E408C" w:rsidRDefault="006A2303" w:rsidP="006A2303">
      <w:pPr>
        <w:ind w:firstLine="720"/>
        <w:jc w:val="both"/>
        <w:rPr>
          <w:sz w:val="24"/>
          <w:szCs w:val="24"/>
        </w:rPr>
      </w:pPr>
    </w:p>
    <w:p w14:paraId="2441D544" w14:textId="77777777" w:rsidR="006A2303" w:rsidRPr="002E408C" w:rsidRDefault="006A2303" w:rsidP="006A2303">
      <w:pPr>
        <w:ind w:firstLine="720"/>
        <w:jc w:val="both"/>
        <w:rPr>
          <w:sz w:val="24"/>
          <w:szCs w:val="24"/>
        </w:rPr>
      </w:pPr>
    </w:p>
    <w:p w14:paraId="0C9F62C7" w14:textId="77777777" w:rsidR="006A2303" w:rsidRPr="002E408C" w:rsidRDefault="006A2303" w:rsidP="006A2303">
      <w:pPr>
        <w:ind w:firstLine="720"/>
        <w:jc w:val="both"/>
        <w:rPr>
          <w:sz w:val="24"/>
          <w:szCs w:val="24"/>
        </w:rPr>
      </w:pPr>
    </w:p>
    <w:p w14:paraId="599D344C" w14:textId="77777777" w:rsidR="006A2303" w:rsidRPr="002E408C" w:rsidRDefault="006A2303" w:rsidP="006A2303">
      <w:pPr>
        <w:ind w:firstLine="720"/>
        <w:jc w:val="both"/>
        <w:rPr>
          <w:sz w:val="24"/>
          <w:szCs w:val="24"/>
        </w:rPr>
      </w:pPr>
    </w:p>
    <w:p w14:paraId="7EEC36CD" w14:textId="77777777" w:rsidR="006A2303" w:rsidRPr="002E408C" w:rsidRDefault="006A2303" w:rsidP="006A2303">
      <w:pPr>
        <w:ind w:firstLine="720"/>
        <w:jc w:val="both"/>
        <w:rPr>
          <w:sz w:val="24"/>
          <w:szCs w:val="24"/>
        </w:rPr>
      </w:pPr>
    </w:p>
    <w:p w14:paraId="46FF4597" w14:textId="77777777" w:rsidR="006A2303" w:rsidRPr="002E408C" w:rsidRDefault="006A2303" w:rsidP="006A2303">
      <w:pPr>
        <w:ind w:firstLine="720"/>
        <w:jc w:val="both"/>
        <w:rPr>
          <w:sz w:val="24"/>
          <w:szCs w:val="24"/>
        </w:rPr>
      </w:pPr>
    </w:p>
    <w:p w14:paraId="4A1D9A15" w14:textId="77777777" w:rsidR="006A2303" w:rsidRPr="002E408C" w:rsidRDefault="006A2303" w:rsidP="006A2303">
      <w:pPr>
        <w:ind w:firstLine="720"/>
        <w:jc w:val="both"/>
        <w:rPr>
          <w:sz w:val="24"/>
          <w:szCs w:val="24"/>
        </w:rPr>
      </w:pPr>
    </w:p>
    <w:p w14:paraId="6CACE481" w14:textId="77777777" w:rsidR="006A2303" w:rsidRPr="002E408C" w:rsidRDefault="006A2303" w:rsidP="006A2303">
      <w:pPr>
        <w:ind w:firstLine="720"/>
        <w:jc w:val="both"/>
        <w:rPr>
          <w:sz w:val="24"/>
          <w:szCs w:val="24"/>
        </w:rPr>
      </w:pPr>
    </w:p>
    <w:p w14:paraId="3FC710A4" w14:textId="77777777" w:rsidR="006A2303" w:rsidRPr="002E408C" w:rsidRDefault="006A2303" w:rsidP="006A2303">
      <w:pPr>
        <w:ind w:firstLine="720"/>
        <w:jc w:val="both"/>
        <w:rPr>
          <w:sz w:val="24"/>
          <w:szCs w:val="24"/>
        </w:rPr>
      </w:pPr>
    </w:p>
    <w:p w14:paraId="52D62D15" w14:textId="77777777" w:rsidR="006A2303" w:rsidRPr="002E408C" w:rsidRDefault="006A2303" w:rsidP="006A2303">
      <w:pPr>
        <w:ind w:firstLine="720"/>
        <w:jc w:val="both"/>
        <w:rPr>
          <w:sz w:val="24"/>
          <w:szCs w:val="24"/>
        </w:rPr>
      </w:pPr>
    </w:p>
    <w:p w14:paraId="7D8C5FBC" w14:textId="77777777" w:rsidR="006A2303" w:rsidRPr="002E408C" w:rsidRDefault="006A2303" w:rsidP="006A2303">
      <w:pPr>
        <w:ind w:firstLine="720"/>
        <w:jc w:val="both"/>
        <w:rPr>
          <w:sz w:val="24"/>
          <w:szCs w:val="24"/>
        </w:rPr>
      </w:pPr>
    </w:p>
    <w:p w14:paraId="0D4198B9" w14:textId="77777777" w:rsidR="006A2303" w:rsidRPr="002E408C" w:rsidRDefault="006A2303" w:rsidP="006A2303">
      <w:pPr>
        <w:ind w:firstLine="720"/>
        <w:jc w:val="both"/>
        <w:rPr>
          <w:sz w:val="24"/>
          <w:szCs w:val="24"/>
        </w:rPr>
      </w:pPr>
    </w:p>
    <w:p w14:paraId="288CBA90" w14:textId="77777777" w:rsidR="006A2303" w:rsidRPr="002E408C" w:rsidRDefault="006A2303" w:rsidP="006A2303">
      <w:pPr>
        <w:ind w:firstLine="720"/>
        <w:jc w:val="both"/>
        <w:rPr>
          <w:sz w:val="24"/>
          <w:szCs w:val="24"/>
        </w:rPr>
      </w:pPr>
    </w:p>
    <w:p w14:paraId="39DDF97C" w14:textId="77777777" w:rsidR="006A2303" w:rsidRPr="002E408C" w:rsidRDefault="006A2303" w:rsidP="006A2303">
      <w:pPr>
        <w:ind w:firstLine="720"/>
        <w:jc w:val="both"/>
        <w:rPr>
          <w:sz w:val="24"/>
          <w:szCs w:val="24"/>
        </w:rPr>
      </w:pPr>
    </w:p>
    <w:p w14:paraId="13B8D55A" w14:textId="77777777" w:rsidR="006A2303" w:rsidRPr="002E408C" w:rsidRDefault="006A2303" w:rsidP="006A2303">
      <w:pPr>
        <w:ind w:firstLine="720"/>
        <w:jc w:val="both"/>
        <w:rPr>
          <w:sz w:val="24"/>
          <w:szCs w:val="24"/>
        </w:rPr>
      </w:pPr>
    </w:p>
    <w:p w14:paraId="34DDA63A" w14:textId="77777777" w:rsidR="006A2303" w:rsidRPr="002E408C" w:rsidRDefault="006A2303" w:rsidP="006A2303">
      <w:pPr>
        <w:ind w:firstLine="720"/>
        <w:jc w:val="both"/>
        <w:rPr>
          <w:sz w:val="24"/>
          <w:szCs w:val="24"/>
        </w:rPr>
      </w:pPr>
    </w:p>
    <w:p w14:paraId="363ED251" w14:textId="77777777" w:rsidR="006A2303" w:rsidRPr="002E408C" w:rsidRDefault="006A2303" w:rsidP="006A2303">
      <w:pPr>
        <w:ind w:firstLine="720"/>
        <w:jc w:val="both"/>
        <w:rPr>
          <w:sz w:val="24"/>
          <w:szCs w:val="24"/>
        </w:rPr>
      </w:pPr>
    </w:p>
    <w:p w14:paraId="23173FB3" w14:textId="77777777" w:rsidR="006A2303" w:rsidRPr="002E408C" w:rsidRDefault="006A2303" w:rsidP="006A2303">
      <w:pPr>
        <w:ind w:firstLine="720"/>
        <w:jc w:val="both"/>
        <w:rPr>
          <w:sz w:val="24"/>
          <w:szCs w:val="24"/>
        </w:rPr>
      </w:pPr>
    </w:p>
    <w:p w14:paraId="1BF81D23" w14:textId="77777777" w:rsidR="00821248" w:rsidRPr="002E408C" w:rsidRDefault="00821248" w:rsidP="006A2303">
      <w:pPr>
        <w:ind w:firstLine="720"/>
        <w:jc w:val="both"/>
        <w:rPr>
          <w:sz w:val="24"/>
          <w:szCs w:val="24"/>
        </w:rPr>
      </w:pPr>
    </w:p>
    <w:p w14:paraId="61747438" w14:textId="77777777" w:rsidR="00821248" w:rsidRPr="002E408C" w:rsidRDefault="00821248" w:rsidP="006A2303">
      <w:pPr>
        <w:ind w:firstLine="720"/>
        <w:jc w:val="both"/>
        <w:rPr>
          <w:sz w:val="24"/>
          <w:szCs w:val="24"/>
        </w:rPr>
      </w:pPr>
    </w:p>
    <w:p w14:paraId="26CE3BB6" w14:textId="77777777" w:rsidR="00821248" w:rsidRPr="002E408C" w:rsidRDefault="00821248" w:rsidP="006A2303">
      <w:pPr>
        <w:ind w:firstLine="720"/>
        <w:jc w:val="both"/>
        <w:rPr>
          <w:sz w:val="24"/>
          <w:szCs w:val="24"/>
        </w:rPr>
      </w:pPr>
    </w:p>
    <w:p w14:paraId="2722D4FF" w14:textId="77777777" w:rsidR="00821248" w:rsidRPr="002E408C" w:rsidRDefault="00821248" w:rsidP="006A2303">
      <w:pPr>
        <w:ind w:firstLine="720"/>
        <w:jc w:val="both"/>
        <w:rPr>
          <w:sz w:val="24"/>
          <w:szCs w:val="24"/>
        </w:rPr>
      </w:pPr>
    </w:p>
    <w:p w14:paraId="28C3D93A" w14:textId="77777777" w:rsidR="00821248" w:rsidRPr="002E408C" w:rsidRDefault="00821248" w:rsidP="006A2303">
      <w:pPr>
        <w:ind w:firstLine="720"/>
        <w:jc w:val="both"/>
        <w:rPr>
          <w:sz w:val="24"/>
          <w:szCs w:val="24"/>
        </w:rPr>
      </w:pPr>
    </w:p>
    <w:p w14:paraId="4DF37A70" w14:textId="77777777" w:rsidR="006A2303" w:rsidRPr="002E408C" w:rsidRDefault="006A2303" w:rsidP="006A2303">
      <w:pPr>
        <w:ind w:firstLine="720"/>
        <w:jc w:val="both"/>
        <w:rPr>
          <w:sz w:val="24"/>
          <w:szCs w:val="24"/>
        </w:rPr>
      </w:pPr>
    </w:p>
    <w:p w14:paraId="10ACEE50" w14:textId="77777777" w:rsidR="006A2303" w:rsidRPr="002E408C" w:rsidRDefault="006A2303" w:rsidP="006A2303">
      <w:pPr>
        <w:ind w:firstLine="720"/>
        <w:jc w:val="both"/>
        <w:rPr>
          <w:sz w:val="24"/>
          <w:szCs w:val="24"/>
        </w:rPr>
      </w:pPr>
    </w:p>
    <w:p w14:paraId="48ADAA54" w14:textId="77777777" w:rsidR="002E408C" w:rsidRPr="002E408C" w:rsidRDefault="002E408C" w:rsidP="006A2303">
      <w:pPr>
        <w:ind w:firstLine="720"/>
        <w:jc w:val="both"/>
        <w:rPr>
          <w:sz w:val="24"/>
          <w:szCs w:val="24"/>
        </w:rPr>
      </w:pPr>
    </w:p>
    <w:p w14:paraId="553F1B73" w14:textId="77777777" w:rsidR="006A2303" w:rsidRPr="002E408C" w:rsidRDefault="006A2303" w:rsidP="006A2303">
      <w:pPr>
        <w:ind w:firstLine="720"/>
        <w:jc w:val="both"/>
        <w:rPr>
          <w:sz w:val="24"/>
          <w:szCs w:val="24"/>
        </w:rPr>
      </w:pPr>
    </w:p>
    <w:p w14:paraId="4CA9A1CD" w14:textId="77777777" w:rsidR="009B4311" w:rsidRPr="002E408C" w:rsidRDefault="009B4311" w:rsidP="009B4311">
      <w:pPr>
        <w:spacing w:line="276" w:lineRule="auto"/>
        <w:ind w:left="310" w:right="399"/>
        <w:jc w:val="both"/>
        <w:rPr>
          <w:sz w:val="24"/>
          <w:szCs w:val="24"/>
        </w:rPr>
      </w:pPr>
      <w:r w:rsidRPr="002E408C">
        <w:rPr>
          <w:b/>
          <w:bCs/>
          <w:sz w:val="24"/>
          <w:szCs w:val="24"/>
        </w:rPr>
        <w:lastRenderedPageBreak/>
        <w:t>Пән бойынша қорытынды емтихан нысаны – жазбаша оффлайн форматында болады</w:t>
      </w:r>
      <w:r w:rsidRPr="002E408C">
        <w:rPr>
          <w:sz w:val="24"/>
          <w:szCs w:val="24"/>
        </w:rPr>
        <w:t>.</w:t>
      </w:r>
    </w:p>
    <w:p w14:paraId="22B10426" w14:textId="77777777" w:rsidR="009B4311" w:rsidRPr="002E408C" w:rsidRDefault="009B4311" w:rsidP="009B4311">
      <w:pPr>
        <w:spacing w:line="276" w:lineRule="auto"/>
        <w:ind w:left="310" w:right="399"/>
        <w:jc w:val="both"/>
        <w:rPr>
          <w:sz w:val="24"/>
          <w:szCs w:val="24"/>
        </w:rPr>
      </w:pPr>
      <w:r w:rsidRPr="002E408C">
        <w:rPr>
          <w:spacing w:val="-50"/>
          <w:sz w:val="24"/>
          <w:szCs w:val="24"/>
        </w:rPr>
        <w:t xml:space="preserve"> </w:t>
      </w:r>
      <w:r w:rsidRPr="002E408C">
        <w:rPr>
          <w:b/>
          <w:spacing w:val="-1"/>
          <w:sz w:val="24"/>
          <w:szCs w:val="24"/>
        </w:rPr>
        <w:t>Қорытынды</w:t>
      </w:r>
      <w:r w:rsidRPr="002E408C">
        <w:rPr>
          <w:b/>
          <w:spacing w:val="3"/>
          <w:sz w:val="24"/>
          <w:szCs w:val="24"/>
        </w:rPr>
        <w:t xml:space="preserve"> </w:t>
      </w:r>
      <w:r w:rsidRPr="002E408C">
        <w:rPr>
          <w:b/>
          <w:sz w:val="24"/>
          <w:szCs w:val="24"/>
        </w:rPr>
        <w:t>емтихан</w:t>
      </w:r>
      <w:r w:rsidRPr="002E408C">
        <w:rPr>
          <w:b/>
          <w:spacing w:val="-8"/>
          <w:sz w:val="24"/>
          <w:szCs w:val="24"/>
        </w:rPr>
        <w:t xml:space="preserve"> </w:t>
      </w:r>
      <w:r w:rsidRPr="002E408C">
        <w:rPr>
          <w:b/>
          <w:sz w:val="24"/>
          <w:szCs w:val="24"/>
        </w:rPr>
        <w:t>тапсыру</w:t>
      </w:r>
      <w:r w:rsidRPr="002E408C">
        <w:rPr>
          <w:b/>
          <w:spacing w:val="2"/>
          <w:sz w:val="24"/>
          <w:szCs w:val="24"/>
        </w:rPr>
        <w:t xml:space="preserve"> </w:t>
      </w:r>
      <w:r w:rsidRPr="002E408C">
        <w:rPr>
          <w:b/>
          <w:sz w:val="24"/>
          <w:szCs w:val="24"/>
        </w:rPr>
        <w:t>формасы:</w:t>
      </w:r>
      <w:r w:rsidRPr="002E408C">
        <w:rPr>
          <w:b/>
          <w:spacing w:val="-5"/>
          <w:sz w:val="24"/>
          <w:szCs w:val="24"/>
        </w:rPr>
        <w:t xml:space="preserve"> </w:t>
      </w:r>
      <w:r w:rsidRPr="002E408C">
        <w:rPr>
          <w:sz w:val="24"/>
          <w:szCs w:val="24"/>
        </w:rPr>
        <w:t>Жазбаша емтихан</w:t>
      </w:r>
    </w:p>
    <w:p w14:paraId="7BF8F500" w14:textId="77777777" w:rsidR="009B4311" w:rsidRPr="002E408C" w:rsidRDefault="009B4311" w:rsidP="009B4311">
      <w:pPr>
        <w:pStyle w:val="1"/>
        <w:spacing w:before="1"/>
        <w:rPr>
          <w:sz w:val="24"/>
          <w:szCs w:val="24"/>
        </w:rPr>
      </w:pPr>
      <w:r w:rsidRPr="002E408C">
        <w:rPr>
          <w:sz w:val="24"/>
          <w:szCs w:val="24"/>
        </w:rPr>
        <w:t>Жүргізу</w:t>
      </w:r>
      <w:r w:rsidRPr="002E408C">
        <w:rPr>
          <w:spacing w:val="26"/>
          <w:sz w:val="24"/>
          <w:szCs w:val="24"/>
        </w:rPr>
        <w:t xml:space="preserve"> </w:t>
      </w:r>
      <w:r w:rsidRPr="002E408C">
        <w:rPr>
          <w:sz w:val="24"/>
          <w:szCs w:val="24"/>
        </w:rPr>
        <w:t xml:space="preserve">ережелері: </w:t>
      </w:r>
    </w:p>
    <w:p w14:paraId="18DC00FB" w14:textId="77777777" w:rsidR="009B4311" w:rsidRPr="002E408C" w:rsidRDefault="009B4311" w:rsidP="009B4311">
      <w:pPr>
        <w:pStyle w:val="1"/>
        <w:numPr>
          <w:ilvl w:val="0"/>
          <w:numId w:val="2"/>
        </w:numPr>
        <w:spacing w:before="1"/>
        <w:ind w:left="720" w:hanging="360"/>
        <w:rPr>
          <w:sz w:val="24"/>
          <w:szCs w:val="24"/>
        </w:rPr>
      </w:pPr>
      <w:r w:rsidRPr="002E408C">
        <w:rPr>
          <w:b w:val="0"/>
          <w:bCs w:val="0"/>
          <w:sz w:val="24"/>
          <w:szCs w:val="24"/>
        </w:rPr>
        <w:t>Оффлайн жазбаша емтихан аудиторияларда жүргізіледі.</w:t>
      </w:r>
    </w:p>
    <w:p w14:paraId="4B1E59F3"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Емтихан</w:t>
      </w:r>
      <w:r w:rsidRPr="002E408C">
        <w:rPr>
          <w:b w:val="0"/>
          <w:bCs w:val="0"/>
          <w:spacing w:val="1"/>
          <w:sz w:val="24"/>
          <w:szCs w:val="24"/>
        </w:rPr>
        <w:t xml:space="preserve"> </w:t>
      </w:r>
      <w:r w:rsidRPr="002E408C">
        <w:rPr>
          <w:b w:val="0"/>
          <w:bCs w:val="0"/>
          <w:sz w:val="24"/>
          <w:szCs w:val="24"/>
        </w:rPr>
        <w:t xml:space="preserve">басталуынани 15 минут бұрын кезекші оқытушы әрбір білім алушылардың отырғызу орындарының номерлері көрсетілген келу парағына қолдарын қойғызып, орындарына отырғызады. </w:t>
      </w:r>
    </w:p>
    <w:p w14:paraId="666DA507"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 xml:space="preserve">Емтихан кезінде білім алушыларға шпаргалка, ұялы телефон, смарт-сағат т.б. құралдарды алып кіруге және пайдалануға тыйым салынады. </w:t>
      </w:r>
    </w:p>
    <w:p w14:paraId="1760F103"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Оффлайн емтихан уақыты аяқталған соң кезекші оқытушы емтихан  жұмыстарын жинап, 20 минут ішінде факультет маманына шифрлау үшін өткізеді.</w:t>
      </w:r>
    </w:p>
    <w:p w14:paraId="7D0AB00A" w14:textId="77777777" w:rsidR="009B4311" w:rsidRPr="002E408C" w:rsidRDefault="009B4311" w:rsidP="009B4311">
      <w:pPr>
        <w:tabs>
          <w:tab w:val="left" w:pos="875"/>
        </w:tabs>
        <w:spacing w:before="43" w:line="273" w:lineRule="auto"/>
        <w:ind w:right="107"/>
        <w:rPr>
          <w:sz w:val="24"/>
          <w:szCs w:val="24"/>
        </w:rPr>
      </w:pPr>
      <w:r w:rsidRPr="002E408C">
        <w:rPr>
          <w:sz w:val="24"/>
          <w:szCs w:val="24"/>
        </w:rPr>
        <w:t xml:space="preserve">             ЖАУАП ФОРМАСЫ: қағазға қолмен жазылған түрінде болады</w:t>
      </w:r>
    </w:p>
    <w:p w14:paraId="1E10796E" w14:textId="77777777" w:rsidR="009B4311" w:rsidRPr="002E408C" w:rsidRDefault="009B4311" w:rsidP="009B4311">
      <w:pPr>
        <w:pStyle w:val="a3"/>
        <w:spacing w:line="276" w:lineRule="auto"/>
        <w:ind w:right="105"/>
        <w:jc w:val="both"/>
        <w:rPr>
          <w:sz w:val="24"/>
          <w:szCs w:val="24"/>
        </w:rPr>
      </w:pPr>
      <w:r w:rsidRPr="002E408C">
        <w:rPr>
          <w:sz w:val="24"/>
          <w:szCs w:val="24"/>
        </w:rPr>
        <w:t xml:space="preserve">      ЕМТИХАН</w:t>
      </w:r>
      <w:r w:rsidRPr="002E408C">
        <w:rPr>
          <w:spacing w:val="1"/>
          <w:sz w:val="24"/>
          <w:szCs w:val="24"/>
        </w:rPr>
        <w:t xml:space="preserve"> </w:t>
      </w:r>
      <w:r w:rsidRPr="002E408C">
        <w:rPr>
          <w:sz w:val="24"/>
          <w:szCs w:val="24"/>
        </w:rPr>
        <w:t>УАҚЫТЫ:</w:t>
      </w:r>
      <w:r w:rsidRPr="002E408C">
        <w:rPr>
          <w:spacing w:val="1"/>
          <w:sz w:val="24"/>
          <w:szCs w:val="24"/>
        </w:rPr>
        <w:t xml:space="preserve"> </w:t>
      </w:r>
      <w:r w:rsidRPr="002E408C">
        <w:rPr>
          <w:sz w:val="24"/>
          <w:szCs w:val="24"/>
        </w:rPr>
        <w:t>180</w:t>
      </w:r>
      <w:r w:rsidRPr="002E408C">
        <w:rPr>
          <w:spacing w:val="1"/>
          <w:sz w:val="24"/>
          <w:szCs w:val="24"/>
        </w:rPr>
        <w:t xml:space="preserve"> </w:t>
      </w:r>
      <w:r w:rsidRPr="002E408C">
        <w:rPr>
          <w:sz w:val="24"/>
          <w:szCs w:val="24"/>
        </w:rPr>
        <w:t>минут.</w:t>
      </w:r>
      <w:r w:rsidRPr="002E408C">
        <w:rPr>
          <w:spacing w:val="1"/>
          <w:sz w:val="24"/>
          <w:szCs w:val="24"/>
        </w:rPr>
        <w:t xml:space="preserve"> </w:t>
      </w:r>
    </w:p>
    <w:p w14:paraId="790F25EF" w14:textId="77777777" w:rsidR="009B4311" w:rsidRPr="002E408C" w:rsidRDefault="009B4311" w:rsidP="009B4311">
      <w:pPr>
        <w:pStyle w:val="a3"/>
        <w:spacing w:before="1" w:line="276" w:lineRule="auto"/>
        <w:ind w:right="106"/>
        <w:jc w:val="both"/>
        <w:rPr>
          <w:sz w:val="24"/>
          <w:szCs w:val="24"/>
        </w:rPr>
      </w:pPr>
      <w:r w:rsidRPr="002E408C">
        <w:rPr>
          <w:sz w:val="24"/>
          <w:szCs w:val="24"/>
        </w:rPr>
        <w:t xml:space="preserve">      МАҢЫЗДЫ</w:t>
      </w:r>
      <w:r w:rsidRPr="002E408C">
        <w:rPr>
          <w:spacing w:val="1"/>
          <w:sz w:val="24"/>
          <w:szCs w:val="24"/>
        </w:rPr>
        <w:t xml:space="preserve"> </w:t>
      </w:r>
      <w:r w:rsidRPr="002E408C">
        <w:rPr>
          <w:sz w:val="24"/>
          <w:szCs w:val="24"/>
        </w:rPr>
        <w:t>АҚПАРАТ:</w:t>
      </w:r>
      <w:r w:rsidRPr="002E408C">
        <w:rPr>
          <w:spacing w:val="1"/>
          <w:sz w:val="24"/>
          <w:szCs w:val="24"/>
        </w:rPr>
        <w:t xml:space="preserve"> </w:t>
      </w:r>
      <w:r w:rsidRPr="002E408C">
        <w:rPr>
          <w:sz w:val="24"/>
          <w:szCs w:val="24"/>
        </w:rPr>
        <w:t>Емтихан</w:t>
      </w:r>
      <w:r w:rsidRPr="002E408C">
        <w:rPr>
          <w:spacing w:val="1"/>
          <w:sz w:val="24"/>
          <w:szCs w:val="24"/>
        </w:rPr>
        <w:t xml:space="preserve"> </w:t>
      </w:r>
      <w:r w:rsidRPr="002E408C">
        <w:rPr>
          <w:sz w:val="24"/>
          <w:szCs w:val="24"/>
        </w:rPr>
        <w:t>сабақ кестесі</w:t>
      </w:r>
      <w:r w:rsidRPr="002E408C">
        <w:rPr>
          <w:spacing w:val="1"/>
          <w:sz w:val="24"/>
          <w:szCs w:val="24"/>
        </w:rPr>
        <w:t xml:space="preserve"> </w:t>
      </w:r>
      <w:r w:rsidRPr="002E408C">
        <w:rPr>
          <w:sz w:val="24"/>
          <w:szCs w:val="24"/>
        </w:rPr>
        <w:t>бойынша</w:t>
      </w:r>
      <w:r w:rsidRPr="002E408C">
        <w:rPr>
          <w:spacing w:val="1"/>
          <w:sz w:val="24"/>
          <w:szCs w:val="24"/>
        </w:rPr>
        <w:t xml:space="preserve"> </w:t>
      </w:r>
      <w:r w:rsidRPr="002E408C">
        <w:rPr>
          <w:sz w:val="24"/>
          <w:szCs w:val="24"/>
        </w:rPr>
        <w:t>өтуі</w:t>
      </w:r>
      <w:r w:rsidRPr="002E408C">
        <w:rPr>
          <w:spacing w:val="1"/>
          <w:sz w:val="24"/>
          <w:szCs w:val="24"/>
        </w:rPr>
        <w:t xml:space="preserve"> </w:t>
      </w:r>
      <w:r w:rsidRPr="002E408C">
        <w:rPr>
          <w:sz w:val="24"/>
          <w:szCs w:val="24"/>
        </w:rPr>
        <w:t>керек,</w:t>
      </w:r>
      <w:r w:rsidRPr="002E408C">
        <w:rPr>
          <w:spacing w:val="1"/>
          <w:sz w:val="24"/>
          <w:szCs w:val="24"/>
        </w:rPr>
        <w:t xml:space="preserve"> </w:t>
      </w:r>
      <w:r w:rsidRPr="002E408C">
        <w:rPr>
          <w:sz w:val="24"/>
          <w:szCs w:val="24"/>
        </w:rPr>
        <w:t>ол кесте</w:t>
      </w:r>
      <w:r w:rsidRPr="002E408C">
        <w:rPr>
          <w:spacing w:val="1"/>
          <w:sz w:val="24"/>
          <w:szCs w:val="24"/>
        </w:rPr>
        <w:t xml:space="preserve"> </w:t>
      </w:r>
      <w:r w:rsidRPr="002E408C">
        <w:rPr>
          <w:sz w:val="24"/>
          <w:szCs w:val="24"/>
        </w:rPr>
        <w:t>алдын-ала</w:t>
      </w:r>
      <w:r w:rsidRPr="002E408C">
        <w:rPr>
          <w:spacing w:val="1"/>
          <w:sz w:val="24"/>
          <w:szCs w:val="24"/>
        </w:rPr>
        <w:t xml:space="preserve"> </w:t>
      </w:r>
      <w:r w:rsidRPr="002E408C">
        <w:rPr>
          <w:sz w:val="24"/>
          <w:szCs w:val="24"/>
        </w:rPr>
        <w:t>студенттерге</w:t>
      </w:r>
      <w:r w:rsidRPr="002E408C">
        <w:rPr>
          <w:spacing w:val="1"/>
          <w:sz w:val="24"/>
          <w:szCs w:val="24"/>
        </w:rPr>
        <w:t xml:space="preserve"> </w:t>
      </w:r>
      <w:r w:rsidRPr="002E408C">
        <w:rPr>
          <w:sz w:val="24"/>
          <w:szCs w:val="24"/>
        </w:rPr>
        <w:t>және</w:t>
      </w:r>
      <w:r w:rsidRPr="002E408C">
        <w:rPr>
          <w:spacing w:val="1"/>
          <w:sz w:val="24"/>
          <w:szCs w:val="24"/>
        </w:rPr>
        <w:t xml:space="preserve"> </w:t>
      </w:r>
      <w:r w:rsidRPr="002E408C">
        <w:rPr>
          <w:sz w:val="24"/>
          <w:szCs w:val="24"/>
        </w:rPr>
        <w:t>оқытушыға</w:t>
      </w:r>
      <w:r w:rsidRPr="002E408C">
        <w:rPr>
          <w:spacing w:val="1"/>
          <w:sz w:val="24"/>
          <w:szCs w:val="24"/>
        </w:rPr>
        <w:t xml:space="preserve"> </w:t>
      </w:r>
      <w:r w:rsidRPr="002E408C">
        <w:rPr>
          <w:sz w:val="24"/>
          <w:szCs w:val="24"/>
        </w:rPr>
        <w:t>белгілі</w:t>
      </w:r>
      <w:r w:rsidRPr="002E408C">
        <w:rPr>
          <w:spacing w:val="1"/>
          <w:sz w:val="24"/>
          <w:szCs w:val="24"/>
        </w:rPr>
        <w:t xml:space="preserve"> </w:t>
      </w:r>
      <w:r w:rsidRPr="002E408C">
        <w:rPr>
          <w:sz w:val="24"/>
          <w:szCs w:val="24"/>
        </w:rPr>
        <w:t>болуы</w:t>
      </w:r>
      <w:r w:rsidRPr="002E408C">
        <w:rPr>
          <w:spacing w:val="1"/>
          <w:sz w:val="24"/>
          <w:szCs w:val="24"/>
        </w:rPr>
        <w:t xml:space="preserve"> </w:t>
      </w:r>
      <w:r w:rsidRPr="002E408C">
        <w:rPr>
          <w:sz w:val="24"/>
          <w:szCs w:val="24"/>
        </w:rPr>
        <w:t>тиіс.</w:t>
      </w:r>
      <w:r w:rsidRPr="002E408C">
        <w:rPr>
          <w:spacing w:val="1"/>
          <w:sz w:val="24"/>
          <w:szCs w:val="24"/>
        </w:rPr>
        <w:t xml:space="preserve"> </w:t>
      </w:r>
      <w:r w:rsidRPr="002E408C">
        <w:rPr>
          <w:sz w:val="24"/>
          <w:szCs w:val="24"/>
        </w:rPr>
        <w:t>Кафедра</w:t>
      </w:r>
      <w:r w:rsidRPr="002E408C">
        <w:rPr>
          <w:spacing w:val="1"/>
          <w:sz w:val="24"/>
          <w:szCs w:val="24"/>
        </w:rPr>
        <w:t xml:space="preserve"> </w:t>
      </w:r>
      <w:r w:rsidRPr="002E408C">
        <w:rPr>
          <w:sz w:val="24"/>
          <w:szCs w:val="24"/>
        </w:rPr>
        <w:t>және</w:t>
      </w:r>
      <w:r w:rsidRPr="002E408C">
        <w:rPr>
          <w:spacing w:val="1"/>
          <w:sz w:val="24"/>
          <w:szCs w:val="24"/>
        </w:rPr>
        <w:t xml:space="preserve"> </w:t>
      </w:r>
      <w:r w:rsidRPr="002E408C">
        <w:rPr>
          <w:sz w:val="24"/>
          <w:szCs w:val="24"/>
        </w:rPr>
        <w:t>факультет</w:t>
      </w:r>
      <w:r w:rsidRPr="002E408C">
        <w:rPr>
          <w:spacing w:val="5"/>
          <w:sz w:val="24"/>
          <w:szCs w:val="24"/>
        </w:rPr>
        <w:t xml:space="preserve"> </w:t>
      </w:r>
      <w:r w:rsidRPr="002E408C">
        <w:rPr>
          <w:sz w:val="24"/>
          <w:szCs w:val="24"/>
        </w:rPr>
        <w:t>жауапты.</w:t>
      </w:r>
    </w:p>
    <w:p w14:paraId="552F2BC6" w14:textId="77777777" w:rsidR="009B4311" w:rsidRPr="002E408C" w:rsidRDefault="009B4311" w:rsidP="009B4311">
      <w:pPr>
        <w:pStyle w:val="a3"/>
        <w:spacing w:line="276" w:lineRule="auto"/>
        <w:ind w:right="104" w:firstLine="571"/>
        <w:jc w:val="both"/>
        <w:rPr>
          <w:sz w:val="24"/>
          <w:szCs w:val="24"/>
        </w:rPr>
      </w:pPr>
      <w:r w:rsidRPr="002E408C">
        <w:rPr>
          <w:sz w:val="24"/>
          <w:szCs w:val="24"/>
        </w:rPr>
        <w:t>ЕМТИХАН</w:t>
      </w:r>
      <w:r w:rsidRPr="002E408C">
        <w:rPr>
          <w:spacing w:val="1"/>
          <w:sz w:val="24"/>
          <w:szCs w:val="24"/>
        </w:rPr>
        <w:t xml:space="preserve"> </w:t>
      </w:r>
      <w:r w:rsidRPr="002E408C">
        <w:rPr>
          <w:sz w:val="24"/>
          <w:szCs w:val="24"/>
        </w:rPr>
        <w:t>ӨТКІЗУ</w:t>
      </w:r>
      <w:r w:rsidRPr="002E408C">
        <w:rPr>
          <w:spacing w:val="1"/>
          <w:sz w:val="24"/>
          <w:szCs w:val="24"/>
        </w:rPr>
        <w:t xml:space="preserve"> </w:t>
      </w:r>
      <w:r w:rsidRPr="002E408C">
        <w:rPr>
          <w:sz w:val="24"/>
          <w:szCs w:val="24"/>
        </w:rPr>
        <w:t>РЕГЛАМЕНТІ</w:t>
      </w:r>
      <w:r w:rsidRPr="002E408C">
        <w:rPr>
          <w:spacing w:val="1"/>
          <w:sz w:val="24"/>
          <w:szCs w:val="24"/>
        </w:rPr>
        <w:t xml:space="preserve"> </w:t>
      </w:r>
      <w:r w:rsidRPr="002E408C">
        <w:rPr>
          <w:sz w:val="24"/>
          <w:szCs w:val="24"/>
        </w:rPr>
        <w:t>-</w:t>
      </w:r>
      <w:r w:rsidRPr="002E408C">
        <w:rPr>
          <w:spacing w:val="1"/>
          <w:sz w:val="24"/>
          <w:szCs w:val="24"/>
        </w:rPr>
        <w:t xml:space="preserve"> </w:t>
      </w:r>
      <w:r w:rsidRPr="002E408C">
        <w:rPr>
          <w:sz w:val="24"/>
          <w:szCs w:val="24"/>
        </w:rPr>
        <w:t>емтихан</w:t>
      </w:r>
      <w:r w:rsidRPr="002E408C">
        <w:rPr>
          <w:spacing w:val="1"/>
          <w:sz w:val="24"/>
          <w:szCs w:val="24"/>
        </w:rPr>
        <w:t xml:space="preserve"> </w:t>
      </w:r>
      <w:r w:rsidRPr="002E408C">
        <w:rPr>
          <w:sz w:val="24"/>
          <w:szCs w:val="24"/>
        </w:rPr>
        <w:t>студенттер</w:t>
      </w:r>
      <w:r w:rsidRPr="002E408C">
        <w:rPr>
          <w:spacing w:val="53"/>
          <w:sz w:val="24"/>
          <w:szCs w:val="24"/>
        </w:rPr>
        <w:t xml:space="preserve"> </w:t>
      </w:r>
      <w:r w:rsidRPr="002E408C">
        <w:rPr>
          <w:sz w:val="24"/>
          <w:szCs w:val="24"/>
        </w:rPr>
        <w:t>мен</w:t>
      </w:r>
      <w:r w:rsidRPr="002E408C">
        <w:rPr>
          <w:spacing w:val="52"/>
          <w:sz w:val="24"/>
          <w:szCs w:val="24"/>
        </w:rPr>
        <w:t xml:space="preserve"> </w:t>
      </w:r>
      <w:r w:rsidRPr="002E408C">
        <w:rPr>
          <w:sz w:val="24"/>
          <w:szCs w:val="24"/>
        </w:rPr>
        <w:t>оқытушыларға</w:t>
      </w:r>
      <w:r w:rsidRPr="002E408C">
        <w:rPr>
          <w:spacing w:val="1"/>
          <w:sz w:val="24"/>
          <w:szCs w:val="24"/>
        </w:rPr>
        <w:t xml:space="preserve"> </w:t>
      </w:r>
      <w:r w:rsidRPr="002E408C">
        <w:rPr>
          <w:sz w:val="24"/>
          <w:szCs w:val="24"/>
        </w:rPr>
        <w:t>алдын</w:t>
      </w:r>
      <w:r w:rsidRPr="002E408C">
        <w:rPr>
          <w:spacing w:val="1"/>
          <w:sz w:val="24"/>
          <w:szCs w:val="24"/>
        </w:rPr>
        <w:t xml:space="preserve"> </w:t>
      </w:r>
      <w:r w:rsidRPr="002E408C">
        <w:rPr>
          <w:sz w:val="24"/>
          <w:szCs w:val="24"/>
        </w:rPr>
        <w:t>ала</w:t>
      </w:r>
      <w:r w:rsidRPr="002E408C">
        <w:rPr>
          <w:spacing w:val="1"/>
          <w:sz w:val="24"/>
          <w:szCs w:val="24"/>
        </w:rPr>
        <w:t xml:space="preserve"> </w:t>
      </w:r>
      <w:r w:rsidRPr="002E408C">
        <w:rPr>
          <w:sz w:val="24"/>
          <w:szCs w:val="24"/>
        </w:rPr>
        <w:t>белгілі</w:t>
      </w:r>
      <w:r w:rsidRPr="002E408C">
        <w:rPr>
          <w:spacing w:val="1"/>
          <w:sz w:val="24"/>
          <w:szCs w:val="24"/>
        </w:rPr>
        <w:t xml:space="preserve"> </w:t>
      </w:r>
      <w:r w:rsidRPr="002E408C">
        <w:rPr>
          <w:sz w:val="24"/>
          <w:szCs w:val="24"/>
        </w:rPr>
        <w:t>болуы</w:t>
      </w:r>
      <w:r w:rsidRPr="002E408C">
        <w:rPr>
          <w:spacing w:val="1"/>
          <w:sz w:val="24"/>
          <w:szCs w:val="24"/>
        </w:rPr>
        <w:t xml:space="preserve"> </w:t>
      </w:r>
      <w:r w:rsidRPr="002E408C">
        <w:rPr>
          <w:sz w:val="24"/>
          <w:szCs w:val="24"/>
        </w:rPr>
        <w:t>тиіс</w:t>
      </w:r>
      <w:r w:rsidRPr="002E408C">
        <w:rPr>
          <w:spacing w:val="1"/>
          <w:sz w:val="24"/>
          <w:szCs w:val="24"/>
        </w:rPr>
        <w:t xml:space="preserve"> </w:t>
      </w:r>
      <w:r w:rsidRPr="002E408C">
        <w:rPr>
          <w:sz w:val="24"/>
          <w:szCs w:val="24"/>
        </w:rPr>
        <w:t>кесте</w:t>
      </w:r>
      <w:r w:rsidRPr="002E408C">
        <w:rPr>
          <w:spacing w:val="1"/>
          <w:sz w:val="24"/>
          <w:szCs w:val="24"/>
        </w:rPr>
        <w:t xml:space="preserve"> </w:t>
      </w:r>
      <w:r w:rsidRPr="002E408C">
        <w:rPr>
          <w:sz w:val="24"/>
          <w:szCs w:val="24"/>
        </w:rPr>
        <w:t>бойынша</w:t>
      </w:r>
      <w:r w:rsidRPr="002E408C">
        <w:rPr>
          <w:spacing w:val="1"/>
          <w:sz w:val="24"/>
          <w:szCs w:val="24"/>
        </w:rPr>
        <w:t xml:space="preserve"> </w:t>
      </w:r>
      <w:r w:rsidRPr="002E408C">
        <w:rPr>
          <w:sz w:val="24"/>
          <w:szCs w:val="24"/>
        </w:rPr>
        <w:t>өткізіледі.</w:t>
      </w:r>
      <w:r w:rsidRPr="002E408C">
        <w:rPr>
          <w:spacing w:val="1"/>
          <w:sz w:val="24"/>
          <w:szCs w:val="24"/>
        </w:rPr>
        <w:t xml:space="preserve"> </w:t>
      </w:r>
      <w:r w:rsidRPr="002E408C">
        <w:rPr>
          <w:sz w:val="24"/>
          <w:szCs w:val="24"/>
        </w:rPr>
        <w:t>Студенттер</w:t>
      </w:r>
      <w:r w:rsidRPr="002E408C">
        <w:rPr>
          <w:spacing w:val="1"/>
          <w:sz w:val="24"/>
          <w:szCs w:val="24"/>
        </w:rPr>
        <w:t xml:space="preserve"> </w:t>
      </w:r>
      <w:r w:rsidRPr="002E408C">
        <w:rPr>
          <w:sz w:val="24"/>
          <w:szCs w:val="24"/>
        </w:rPr>
        <w:t>жауапкершілікпен</w:t>
      </w:r>
      <w:r w:rsidRPr="002E408C">
        <w:rPr>
          <w:spacing w:val="10"/>
          <w:sz w:val="24"/>
          <w:szCs w:val="24"/>
        </w:rPr>
        <w:t xml:space="preserve"> </w:t>
      </w:r>
      <w:r w:rsidRPr="002E408C">
        <w:rPr>
          <w:sz w:val="24"/>
          <w:szCs w:val="24"/>
        </w:rPr>
        <w:t>қарауы</w:t>
      </w:r>
      <w:r w:rsidRPr="002E408C">
        <w:rPr>
          <w:spacing w:val="32"/>
          <w:sz w:val="24"/>
          <w:szCs w:val="24"/>
        </w:rPr>
        <w:t xml:space="preserve"> </w:t>
      </w:r>
      <w:r w:rsidRPr="002E408C">
        <w:rPr>
          <w:sz w:val="24"/>
          <w:szCs w:val="24"/>
        </w:rPr>
        <w:t>тиіс.</w:t>
      </w:r>
    </w:p>
    <w:p w14:paraId="0DAF1EC7" w14:textId="77777777" w:rsidR="009B4311" w:rsidRPr="002E408C" w:rsidRDefault="009B4311" w:rsidP="009B4311">
      <w:pPr>
        <w:pStyle w:val="a3"/>
        <w:spacing w:before="1" w:line="276" w:lineRule="auto"/>
        <w:ind w:right="104" w:firstLine="571"/>
        <w:jc w:val="both"/>
        <w:rPr>
          <w:sz w:val="24"/>
          <w:szCs w:val="24"/>
        </w:rPr>
      </w:pPr>
      <w:r w:rsidRPr="002E408C">
        <w:rPr>
          <w:sz w:val="24"/>
          <w:szCs w:val="24"/>
        </w:rPr>
        <w:t>Кесте</w:t>
      </w:r>
      <w:r w:rsidRPr="002E408C">
        <w:rPr>
          <w:spacing w:val="1"/>
          <w:sz w:val="24"/>
          <w:szCs w:val="24"/>
        </w:rPr>
        <w:t xml:space="preserve"> </w:t>
      </w:r>
      <w:r w:rsidRPr="002E408C">
        <w:rPr>
          <w:sz w:val="24"/>
          <w:szCs w:val="24"/>
        </w:rPr>
        <w:t>бойынша</w:t>
      </w:r>
      <w:r w:rsidRPr="002E408C">
        <w:rPr>
          <w:spacing w:val="1"/>
          <w:sz w:val="24"/>
          <w:szCs w:val="24"/>
        </w:rPr>
        <w:t xml:space="preserve"> </w:t>
      </w:r>
      <w:r w:rsidRPr="002E408C">
        <w:rPr>
          <w:sz w:val="24"/>
          <w:szCs w:val="24"/>
        </w:rPr>
        <w:t>жоспарланған</w:t>
      </w:r>
      <w:r w:rsidRPr="002E408C">
        <w:rPr>
          <w:spacing w:val="1"/>
          <w:sz w:val="24"/>
          <w:szCs w:val="24"/>
        </w:rPr>
        <w:t xml:space="preserve"> </w:t>
      </w:r>
      <w:r w:rsidRPr="002E408C">
        <w:rPr>
          <w:sz w:val="24"/>
          <w:szCs w:val="24"/>
        </w:rPr>
        <w:t>күні</w:t>
      </w:r>
      <w:r w:rsidRPr="002E408C">
        <w:rPr>
          <w:spacing w:val="1"/>
          <w:sz w:val="24"/>
          <w:szCs w:val="24"/>
        </w:rPr>
        <w:t xml:space="preserve"> </w:t>
      </w:r>
      <w:r w:rsidRPr="002E408C">
        <w:rPr>
          <w:sz w:val="24"/>
          <w:szCs w:val="24"/>
        </w:rPr>
        <w:t>студенттерге</w:t>
      </w:r>
      <w:r w:rsidRPr="002E408C">
        <w:rPr>
          <w:spacing w:val="1"/>
          <w:sz w:val="24"/>
          <w:szCs w:val="24"/>
        </w:rPr>
        <w:t xml:space="preserve"> </w:t>
      </w:r>
      <w:r w:rsidRPr="002E408C">
        <w:rPr>
          <w:sz w:val="24"/>
          <w:szCs w:val="24"/>
        </w:rPr>
        <w:t>емтихан</w:t>
      </w:r>
      <w:r w:rsidRPr="002E408C">
        <w:rPr>
          <w:spacing w:val="1"/>
          <w:sz w:val="24"/>
          <w:szCs w:val="24"/>
        </w:rPr>
        <w:t xml:space="preserve"> </w:t>
      </w:r>
      <w:r w:rsidRPr="002E408C">
        <w:rPr>
          <w:sz w:val="24"/>
          <w:szCs w:val="24"/>
        </w:rPr>
        <w:t>туралы</w:t>
      </w:r>
      <w:r w:rsidRPr="002E408C">
        <w:rPr>
          <w:spacing w:val="1"/>
          <w:sz w:val="24"/>
          <w:szCs w:val="24"/>
        </w:rPr>
        <w:t xml:space="preserve"> </w:t>
      </w:r>
      <w:r w:rsidRPr="002E408C">
        <w:rPr>
          <w:sz w:val="24"/>
          <w:szCs w:val="24"/>
        </w:rPr>
        <w:t>ескерту</w:t>
      </w:r>
      <w:r w:rsidRPr="002E408C">
        <w:rPr>
          <w:spacing w:val="1"/>
          <w:sz w:val="24"/>
          <w:szCs w:val="24"/>
        </w:rPr>
        <w:t xml:space="preserve"> </w:t>
      </w:r>
      <w:r w:rsidRPr="002E408C">
        <w:rPr>
          <w:sz w:val="24"/>
          <w:szCs w:val="24"/>
        </w:rPr>
        <w:t xml:space="preserve">жасалады. </w:t>
      </w:r>
    </w:p>
    <w:p w14:paraId="123C7596" w14:textId="77777777" w:rsidR="009B4311" w:rsidRPr="002E408C" w:rsidRDefault="009B4311" w:rsidP="009B4311">
      <w:pPr>
        <w:pStyle w:val="a3"/>
        <w:spacing w:line="280" w:lineRule="exact"/>
        <w:ind w:left="720" w:firstLine="258"/>
        <w:jc w:val="both"/>
        <w:rPr>
          <w:sz w:val="24"/>
          <w:szCs w:val="24"/>
        </w:rPr>
      </w:pPr>
      <w:r w:rsidRPr="002E408C">
        <w:rPr>
          <w:spacing w:val="-1"/>
          <w:sz w:val="24"/>
          <w:szCs w:val="24"/>
        </w:rPr>
        <w:t>Емтихан</w:t>
      </w:r>
      <w:r w:rsidRPr="002E408C">
        <w:rPr>
          <w:spacing w:val="9"/>
          <w:sz w:val="24"/>
          <w:szCs w:val="24"/>
        </w:rPr>
        <w:t xml:space="preserve"> </w:t>
      </w:r>
      <w:r w:rsidRPr="002E408C">
        <w:rPr>
          <w:spacing w:val="-1"/>
          <w:sz w:val="24"/>
          <w:szCs w:val="24"/>
        </w:rPr>
        <w:t>басталар</w:t>
      </w:r>
      <w:r w:rsidRPr="002E408C">
        <w:rPr>
          <w:spacing w:val="7"/>
          <w:sz w:val="24"/>
          <w:szCs w:val="24"/>
        </w:rPr>
        <w:t xml:space="preserve"> </w:t>
      </w:r>
      <w:r w:rsidRPr="002E408C">
        <w:rPr>
          <w:sz w:val="24"/>
          <w:szCs w:val="24"/>
        </w:rPr>
        <w:t>алдында</w:t>
      </w:r>
      <w:r w:rsidRPr="002E408C">
        <w:rPr>
          <w:spacing w:val="-7"/>
          <w:sz w:val="24"/>
          <w:szCs w:val="24"/>
        </w:rPr>
        <w:t xml:space="preserve"> </w:t>
      </w:r>
      <w:r w:rsidRPr="002E408C">
        <w:rPr>
          <w:sz w:val="24"/>
          <w:szCs w:val="24"/>
        </w:rPr>
        <w:t>30</w:t>
      </w:r>
      <w:r w:rsidRPr="002E408C">
        <w:rPr>
          <w:spacing w:val="-8"/>
          <w:sz w:val="24"/>
          <w:szCs w:val="24"/>
        </w:rPr>
        <w:t xml:space="preserve"> </w:t>
      </w:r>
      <w:r w:rsidRPr="002E408C">
        <w:rPr>
          <w:sz w:val="24"/>
          <w:szCs w:val="24"/>
        </w:rPr>
        <w:t>минут</w:t>
      </w:r>
      <w:r w:rsidRPr="002E408C">
        <w:rPr>
          <w:spacing w:val="-8"/>
          <w:sz w:val="24"/>
          <w:szCs w:val="24"/>
        </w:rPr>
        <w:t xml:space="preserve"> </w:t>
      </w:r>
      <w:r w:rsidRPr="002E408C">
        <w:rPr>
          <w:sz w:val="24"/>
          <w:szCs w:val="24"/>
        </w:rPr>
        <w:t>–</w:t>
      </w:r>
      <w:r w:rsidRPr="002E408C">
        <w:rPr>
          <w:spacing w:val="-7"/>
          <w:sz w:val="24"/>
          <w:szCs w:val="24"/>
        </w:rPr>
        <w:t xml:space="preserve"> </w:t>
      </w:r>
      <w:r w:rsidRPr="002E408C">
        <w:rPr>
          <w:sz w:val="24"/>
          <w:szCs w:val="24"/>
        </w:rPr>
        <w:t>студенттер</w:t>
      </w:r>
      <w:r w:rsidRPr="002E408C">
        <w:rPr>
          <w:spacing w:val="4"/>
          <w:sz w:val="24"/>
          <w:szCs w:val="24"/>
        </w:rPr>
        <w:t xml:space="preserve"> </w:t>
      </w:r>
      <w:r w:rsidRPr="002E408C">
        <w:rPr>
          <w:sz w:val="24"/>
          <w:szCs w:val="24"/>
        </w:rPr>
        <w:t>емтиханға</w:t>
      </w:r>
      <w:r w:rsidRPr="002E408C">
        <w:rPr>
          <w:spacing w:val="3"/>
          <w:sz w:val="24"/>
          <w:szCs w:val="24"/>
        </w:rPr>
        <w:t xml:space="preserve"> </w:t>
      </w:r>
      <w:r w:rsidRPr="002E408C">
        <w:rPr>
          <w:sz w:val="24"/>
          <w:szCs w:val="24"/>
        </w:rPr>
        <w:t>дайын</w:t>
      </w:r>
      <w:r w:rsidRPr="002E408C">
        <w:rPr>
          <w:spacing w:val="-12"/>
          <w:sz w:val="24"/>
          <w:szCs w:val="24"/>
        </w:rPr>
        <w:t xml:space="preserve"> </w:t>
      </w:r>
      <w:r w:rsidRPr="002E408C">
        <w:rPr>
          <w:sz w:val="24"/>
          <w:szCs w:val="24"/>
        </w:rPr>
        <w:t>болуы</w:t>
      </w:r>
      <w:r w:rsidRPr="002E408C">
        <w:rPr>
          <w:spacing w:val="10"/>
          <w:sz w:val="24"/>
          <w:szCs w:val="24"/>
        </w:rPr>
        <w:t xml:space="preserve"> </w:t>
      </w:r>
      <w:r w:rsidRPr="002E408C">
        <w:rPr>
          <w:sz w:val="24"/>
          <w:szCs w:val="24"/>
        </w:rPr>
        <w:t>қажет.</w:t>
      </w:r>
    </w:p>
    <w:p w14:paraId="3477C54C" w14:textId="77777777" w:rsidR="009B4311" w:rsidRPr="002E408C" w:rsidRDefault="009B4311" w:rsidP="009B4311">
      <w:pPr>
        <w:pStyle w:val="a3"/>
        <w:spacing w:before="1" w:line="276" w:lineRule="auto"/>
        <w:ind w:right="104" w:firstLine="571"/>
        <w:jc w:val="both"/>
        <w:rPr>
          <w:sz w:val="24"/>
          <w:szCs w:val="24"/>
        </w:rPr>
      </w:pPr>
      <w:r w:rsidRPr="002E408C">
        <w:rPr>
          <w:sz w:val="24"/>
          <w:szCs w:val="24"/>
        </w:rPr>
        <w:t>МАҢЫЗДЫ</w:t>
      </w:r>
      <w:r w:rsidRPr="002E408C">
        <w:rPr>
          <w:spacing w:val="1"/>
          <w:sz w:val="24"/>
          <w:szCs w:val="24"/>
        </w:rPr>
        <w:t xml:space="preserve"> </w:t>
      </w:r>
      <w:r w:rsidRPr="002E408C">
        <w:rPr>
          <w:sz w:val="24"/>
          <w:szCs w:val="24"/>
        </w:rPr>
        <w:t>АҚПАРАТ:</w:t>
      </w:r>
      <w:r w:rsidRPr="002E408C">
        <w:rPr>
          <w:spacing w:val="1"/>
          <w:sz w:val="24"/>
          <w:szCs w:val="24"/>
        </w:rPr>
        <w:t xml:space="preserve"> </w:t>
      </w:r>
      <w:r w:rsidRPr="002E408C">
        <w:rPr>
          <w:sz w:val="24"/>
          <w:szCs w:val="24"/>
        </w:rPr>
        <w:t>Балл</w:t>
      </w:r>
      <w:r w:rsidRPr="002E408C">
        <w:rPr>
          <w:spacing w:val="1"/>
          <w:sz w:val="24"/>
          <w:szCs w:val="24"/>
        </w:rPr>
        <w:t xml:space="preserve"> </w:t>
      </w:r>
      <w:r w:rsidRPr="002E408C">
        <w:rPr>
          <w:sz w:val="24"/>
          <w:szCs w:val="24"/>
        </w:rPr>
        <w:t>қою</w:t>
      </w:r>
      <w:r w:rsidRPr="002E408C">
        <w:rPr>
          <w:spacing w:val="1"/>
          <w:sz w:val="24"/>
          <w:szCs w:val="24"/>
        </w:rPr>
        <w:t xml:space="preserve"> </w:t>
      </w:r>
      <w:r w:rsidRPr="002E408C">
        <w:rPr>
          <w:sz w:val="24"/>
          <w:szCs w:val="24"/>
        </w:rPr>
        <w:t>уақыты</w:t>
      </w:r>
      <w:r w:rsidRPr="002E408C">
        <w:rPr>
          <w:spacing w:val="1"/>
          <w:sz w:val="24"/>
          <w:szCs w:val="24"/>
        </w:rPr>
        <w:t xml:space="preserve"> </w:t>
      </w:r>
      <w:r w:rsidRPr="002E408C">
        <w:rPr>
          <w:sz w:val="24"/>
          <w:szCs w:val="24"/>
        </w:rPr>
        <w:t>-</w:t>
      </w:r>
      <w:r w:rsidRPr="002E408C">
        <w:rPr>
          <w:spacing w:val="53"/>
          <w:sz w:val="24"/>
          <w:szCs w:val="24"/>
        </w:rPr>
        <w:t xml:space="preserve"> </w:t>
      </w:r>
      <w:r w:rsidRPr="002E408C">
        <w:rPr>
          <w:sz w:val="24"/>
          <w:szCs w:val="24"/>
        </w:rPr>
        <w:t>48</w:t>
      </w:r>
      <w:r w:rsidRPr="002E408C">
        <w:rPr>
          <w:spacing w:val="53"/>
          <w:sz w:val="24"/>
          <w:szCs w:val="24"/>
        </w:rPr>
        <w:t xml:space="preserve"> </w:t>
      </w:r>
      <w:r w:rsidRPr="002E408C">
        <w:rPr>
          <w:sz w:val="24"/>
          <w:szCs w:val="24"/>
        </w:rPr>
        <w:t>сағатқа</w:t>
      </w:r>
      <w:r w:rsidRPr="002E408C">
        <w:rPr>
          <w:spacing w:val="53"/>
          <w:sz w:val="24"/>
          <w:szCs w:val="24"/>
        </w:rPr>
        <w:t xml:space="preserve"> </w:t>
      </w:r>
      <w:r w:rsidRPr="002E408C">
        <w:rPr>
          <w:sz w:val="24"/>
          <w:szCs w:val="24"/>
        </w:rPr>
        <w:t>дейін.</w:t>
      </w:r>
      <w:r w:rsidRPr="002E408C">
        <w:rPr>
          <w:spacing w:val="53"/>
          <w:sz w:val="24"/>
          <w:szCs w:val="24"/>
        </w:rPr>
        <w:t xml:space="preserve"> </w:t>
      </w:r>
    </w:p>
    <w:p w14:paraId="7507EFDB" w14:textId="3428BDDF" w:rsidR="006A2303" w:rsidRPr="002E408C" w:rsidRDefault="006A2303" w:rsidP="006A2303">
      <w:pPr>
        <w:spacing w:before="248" w:line="232" w:lineRule="auto"/>
        <w:ind w:left="2790" w:right="465" w:hanging="1614"/>
        <w:rPr>
          <w:b/>
          <w:sz w:val="24"/>
          <w:szCs w:val="24"/>
        </w:rPr>
      </w:pPr>
      <w:r w:rsidRPr="002E408C">
        <w:rPr>
          <w:b/>
          <w:sz w:val="24"/>
          <w:szCs w:val="24"/>
        </w:rPr>
        <w:t>«</w:t>
      </w:r>
      <w:r w:rsidR="009B4311" w:rsidRPr="002E408C">
        <w:rPr>
          <w:b/>
          <w:sz w:val="24"/>
          <w:szCs w:val="24"/>
        </w:rPr>
        <w:t>Медициналық б</w:t>
      </w:r>
      <w:r w:rsidRPr="002E408C">
        <w:rPr>
          <w:b/>
          <w:sz w:val="24"/>
          <w:szCs w:val="24"/>
        </w:rPr>
        <w:t>иоматериалдар»</w:t>
      </w:r>
      <w:r w:rsidRPr="002E408C">
        <w:rPr>
          <w:b/>
          <w:spacing w:val="-11"/>
          <w:sz w:val="24"/>
          <w:szCs w:val="24"/>
        </w:rPr>
        <w:t xml:space="preserve"> </w:t>
      </w:r>
      <w:r w:rsidRPr="002E408C">
        <w:rPr>
          <w:b/>
          <w:sz w:val="24"/>
          <w:szCs w:val="24"/>
        </w:rPr>
        <w:t>пәні</w:t>
      </w:r>
      <w:r w:rsidRPr="002E408C">
        <w:rPr>
          <w:b/>
          <w:spacing w:val="-11"/>
          <w:sz w:val="24"/>
          <w:szCs w:val="24"/>
        </w:rPr>
        <w:t xml:space="preserve"> </w:t>
      </w:r>
      <w:r w:rsidRPr="002E408C">
        <w:rPr>
          <w:b/>
          <w:sz w:val="24"/>
          <w:szCs w:val="24"/>
        </w:rPr>
        <w:t>бойынша</w:t>
      </w:r>
      <w:r w:rsidRPr="002E408C">
        <w:rPr>
          <w:b/>
          <w:spacing w:val="-11"/>
          <w:sz w:val="24"/>
          <w:szCs w:val="24"/>
        </w:rPr>
        <w:t xml:space="preserve"> </w:t>
      </w:r>
      <w:r w:rsidRPr="002E408C">
        <w:rPr>
          <w:b/>
          <w:sz w:val="24"/>
          <w:szCs w:val="24"/>
        </w:rPr>
        <w:t>емтихан</w:t>
      </w:r>
      <w:r w:rsidRPr="002E408C">
        <w:rPr>
          <w:b/>
          <w:spacing w:val="-6"/>
          <w:sz w:val="24"/>
          <w:szCs w:val="24"/>
        </w:rPr>
        <w:t xml:space="preserve"> </w:t>
      </w:r>
      <w:r w:rsidRPr="002E408C">
        <w:rPr>
          <w:b/>
          <w:sz w:val="24"/>
          <w:szCs w:val="24"/>
        </w:rPr>
        <w:t>сұрақтарында қарастырылатын тақырыптар</w:t>
      </w:r>
    </w:p>
    <w:p w14:paraId="4C8994E0" w14:textId="77777777" w:rsidR="006A2303" w:rsidRPr="002E408C" w:rsidRDefault="006A2303" w:rsidP="006A2303">
      <w:pPr>
        <w:pStyle w:val="a3"/>
        <w:spacing w:before="3"/>
        <w:rPr>
          <w:b/>
          <w:sz w:val="24"/>
          <w:szCs w:val="24"/>
        </w:rPr>
      </w:pPr>
    </w:p>
    <w:p w14:paraId="55213A01" w14:textId="77777777" w:rsidR="006A2303" w:rsidRPr="002E408C" w:rsidRDefault="006A2303" w:rsidP="006A2303">
      <w:pPr>
        <w:pStyle w:val="a3"/>
        <w:ind w:left="720" w:right="123" w:firstLine="283"/>
        <w:jc w:val="both"/>
        <w:rPr>
          <w:sz w:val="24"/>
          <w:szCs w:val="24"/>
        </w:rPr>
      </w:pPr>
      <w:r w:rsidRPr="002E408C">
        <w:rPr>
          <w:b/>
          <w:sz w:val="24"/>
          <w:szCs w:val="24"/>
        </w:rPr>
        <w:t>Биоматериалдар туралы ғылымға кіріспе</w:t>
      </w:r>
      <w:r w:rsidRPr="002E408C">
        <w:rPr>
          <w:sz w:val="24"/>
          <w:szCs w:val="24"/>
        </w:rPr>
        <w:t>.</w:t>
      </w:r>
      <w:r w:rsidRPr="002E408C">
        <w:rPr>
          <w:b/>
          <w:sz w:val="24"/>
          <w:szCs w:val="24"/>
        </w:rPr>
        <w:t xml:space="preserve"> Медико-биологиялық бағыттағы биоматериалдар</w:t>
      </w:r>
      <w:r w:rsidRPr="002E408C">
        <w:rPr>
          <w:sz w:val="24"/>
          <w:szCs w:val="24"/>
        </w:rPr>
        <w:t xml:space="preserve"> </w:t>
      </w:r>
    </w:p>
    <w:p w14:paraId="76BB1007" w14:textId="77777777" w:rsidR="006A2303" w:rsidRPr="002E408C" w:rsidRDefault="006A2303" w:rsidP="006A2303">
      <w:pPr>
        <w:pStyle w:val="a3"/>
        <w:ind w:left="442" w:right="123" w:firstLine="283"/>
        <w:jc w:val="both"/>
        <w:rPr>
          <w:sz w:val="24"/>
          <w:szCs w:val="24"/>
        </w:rPr>
      </w:pPr>
      <w:r w:rsidRPr="002E408C">
        <w:rPr>
          <w:sz w:val="24"/>
          <w:szCs w:val="24"/>
        </w:rPr>
        <w:t>Биоматериалдар туралы түсінік. Биомедициналық материалдарға қойылатын талаптар. Биомедицинада қолданылатын</w:t>
      </w:r>
      <w:r w:rsidRPr="002E408C">
        <w:rPr>
          <w:spacing w:val="40"/>
          <w:sz w:val="24"/>
          <w:szCs w:val="24"/>
        </w:rPr>
        <w:t xml:space="preserve"> </w:t>
      </w:r>
      <w:r w:rsidRPr="002E408C">
        <w:rPr>
          <w:sz w:val="24"/>
          <w:szCs w:val="24"/>
        </w:rPr>
        <w:t>полимерлі материалдар саласындағы қазіргі зерттеулер. Жаңа реконструктивті технологиялар. Реконструктивті медицинаның функционалды материалдарға қажеттіліктері. Жаңа биоматериалдар мен құрылғыларды қолдану үшін рұқсат беру. Клеткалық технологиялар туралы заманауи түсінік. Биоматериалдарды қолдану</w:t>
      </w:r>
      <w:r w:rsidRPr="002E408C">
        <w:rPr>
          <w:spacing w:val="40"/>
          <w:sz w:val="24"/>
          <w:szCs w:val="24"/>
        </w:rPr>
        <w:t xml:space="preserve"> </w:t>
      </w:r>
      <w:r w:rsidRPr="002E408C">
        <w:rPr>
          <w:sz w:val="24"/>
          <w:szCs w:val="24"/>
        </w:rPr>
        <w:t xml:space="preserve">аумағы. Биоматериалдарды сынамалау: </w:t>
      </w:r>
      <w:r w:rsidRPr="002E408C">
        <w:rPr>
          <w:i/>
          <w:sz w:val="24"/>
          <w:szCs w:val="24"/>
        </w:rPr>
        <w:t xml:space="preserve">in vitro </w:t>
      </w:r>
      <w:r w:rsidRPr="002E408C">
        <w:rPr>
          <w:sz w:val="24"/>
          <w:szCs w:val="24"/>
        </w:rPr>
        <w:t xml:space="preserve">– клиникалыққа дейін және </w:t>
      </w:r>
      <w:r w:rsidRPr="002E408C">
        <w:rPr>
          <w:i/>
          <w:sz w:val="24"/>
          <w:szCs w:val="24"/>
        </w:rPr>
        <w:t>in vivo</w:t>
      </w:r>
      <w:r w:rsidRPr="002E408C">
        <w:rPr>
          <w:sz w:val="24"/>
          <w:szCs w:val="24"/>
        </w:rPr>
        <w:t>-</w:t>
      </w:r>
      <w:r w:rsidRPr="002E408C">
        <w:rPr>
          <w:spacing w:val="40"/>
          <w:sz w:val="24"/>
          <w:szCs w:val="24"/>
        </w:rPr>
        <w:t xml:space="preserve"> </w:t>
      </w:r>
      <w:r w:rsidRPr="002E408C">
        <w:rPr>
          <w:sz w:val="24"/>
          <w:szCs w:val="24"/>
        </w:rPr>
        <w:t>клиникалық. Биомедицинадағы заманауи материалдар. Металлдар. Керамика. Композитті материалдар. Тірі ағзамен сәйкес келетін полимерлер. Жасанды мүшелерді конструкциялауға арналған материалдар. Жүрек-қан тамырларын қалпына келтіруге арналған материалдар мен эндопротездер тамыр жүйесі. Жұмсақ тіндер мен ішкі ағзаларды</w:t>
      </w:r>
      <w:r w:rsidRPr="002E408C">
        <w:rPr>
          <w:spacing w:val="40"/>
          <w:sz w:val="24"/>
          <w:szCs w:val="24"/>
        </w:rPr>
        <w:t xml:space="preserve"> </w:t>
      </w:r>
      <w:r w:rsidRPr="002E408C">
        <w:rPr>
          <w:sz w:val="24"/>
          <w:szCs w:val="24"/>
        </w:rPr>
        <w:t>қалпына</w:t>
      </w:r>
      <w:r w:rsidRPr="002E408C">
        <w:rPr>
          <w:spacing w:val="40"/>
          <w:sz w:val="24"/>
          <w:szCs w:val="24"/>
        </w:rPr>
        <w:t xml:space="preserve"> </w:t>
      </w:r>
      <w:r w:rsidRPr="002E408C">
        <w:rPr>
          <w:sz w:val="24"/>
          <w:szCs w:val="24"/>
        </w:rPr>
        <w:t>келтіруге</w:t>
      </w:r>
      <w:r w:rsidRPr="002E408C">
        <w:rPr>
          <w:spacing w:val="40"/>
          <w:sz w:val="24"/>
          <w:szCs w:val="24"/>
        </w:rPr>
        <w:t xml:space="preserve"> </w:t>
      </w:r>
      <w:r w:rsidRPr="002E408C">
        <w:rPr>
          <w:sz w:val="24"/>
          <w:szCs w:val="24"/>
        </w:rPr>
        <w:t>арналған</w:t>
      </w:r>
      <w:r w:rsidRPr="002E408C">
        <w:rPr>
          <w:spacing w:val="40"/>
          <w:sz w:val="24"/>
          <w:szCs w:val="24"/>
        </w:rPr>
        <w:t xml:space="preserve"> </w:t>
      </w:r>
      <w:r w:rsidRPr="002E408C">
        <w:rPr>
          <w:sz w:val="24"/>
          <w:szCs w:val="24"/>
        </w:rPr>
        <w:t>материалдар.</w:t>
      </w:r>
      <w:r w:rsidRPr="002E408C">
        <w:rPr>
          <w:spacing w:val="80"/>
          <w:w w:val="150"/>
          <w:sz w:val="24"/>
          <w:szCs w:val="24"/>
        </w:rPr>
        <w:t xml:space="preserve"> </w:t>
      </w:r>
      <w:r w:rsidRPr="002E408C">
        <w:rPr>
          <w:sz w:val="24"/>
          <w:szCs w:val="24"/>
        </w:rPr>
        <w:t>Сүйектерді</w:t>
      </w:r>
      <w:r w:rsidRPr="002E408C">
        <w:rPr>
          <w:spacing w:val="40"/>
          <w:sz w:val="24"/>
          <w:szCs w:val="24"/>
        </w:rPr>
        <w:t xml:space="preserve"> </w:t>
      </w:r>
      <w:r w:rsidRPr="002E408C">
        <w:rPr>
          <w:sz w:val="24"/>
          <w:szCs w:val="24"/>
        </w:rPr>
        <w:t>қалпына   келтіруге арналған материалдар. Жасанды мүшелерді құрастыруға арналған материалдар. Жасанды бүйрек. Жасанды өкпе. Көру мүшелерінің протездері. Есту мүшесін қалпына келтіру. Жасанды жүрек. Гибридті</w:t>
      </w:r>
      <w:r w:rsidRPr="002E408C">
        <w:rPr>
          <w:spacing w:val="40"/>
          <w:sz w:val="24"/>
          <w:szCs w:val="24"/>
        </w:rPr>
        <w:t xml:space="preserve"> </w:t>
      </w:r>
      <w:r w:rsidRPr="002E408C">
        <w:rPr>
          <w:sz w:val="24"/>
          <w:szCs w:val="24"/>
        </w:rPr>
        <w:t>бауыр. Жасанды ұйқы безі. Басқа жасанды мүшелер.</w:t>
      </w:r>
    </w:p>
    <w:p w14:paraId="0162CA51" w14:textId="77777777" w:rsidR="006A2303" w:rsidRPr="002E408C" w:rsidRDefault="006A2303" w:rsidP="006A2303">
      <w:pPr>
        <w:pStyle w:val="a3"/>
        <w:ind w:left="442" w:right="123" w:firstLine="283"/>
        <w:jc w:val="both"/>
        <w:rPr>
          <w:sz w:val="24"/>
          <w:szCs w:val="24"/>
        </w:rPr>
      </w:pPr>
    </w:p>
    <w:p w14:paraId="45F83CF3" w14:textId="77777777" w:rsidR="006A2303" w:rsidRPr="002E408C" w:rsidRDefault="006A2303" w:rsidP="006A2303">
      <w:pPr>
        <w:pStyle w:val="a3"/>
        <w:spacing w:before="4"/>
        <w:ind w:left="447" w:right="121" w:firstLine="705"/>
        <w:jc w:val="both"/>
        <w:rPr>
          <w:b/>
          <w:sz w:val="24"/>
          <w:szCs w:val="24"/>
        </w:rPr>
      </w:pPr>
      <w:r w:rsidRPr="002E408C">
        <w:rPr>
          <w:b/>
          <w:sz w:val="24"/>
          <w:szCs w:val="24"/>
        </w:rPr>
        <w:t>Биомедициналық мақсаттағы материалдарды зерттеу</w:t>
      </w:r>
      <w:r w:rsidRPr="002E408C">
        <w:rPr>
          <w:b/>
          <w:spacing w:val="40"/>
          <w:sz w:val="24"/>
          <w:szCs w:val="24"/>
        </w:rPr>
        <w:t xml:space="preserve"> </w:t>
      </w:r>
      <w:r w:rsidRPr="002E408C">
        <w:rPr>
          <w:b/>
          <w:sz w:val="24"/>
          <w:szCs w:val="24"/>
        </w:rPr>
        <w:t xml:space="preserve">әдістері. Импланттарға ұлпаның реакциясы. </w:t>
      </w:r>
    </w:p>
    <w:p w14:paraId="5F47009B" w14:textId="77777777" w:rsidR="006A2303" w:rsidRPr="002E408C" w:rsidRDefault="006A2303" w:rsidP="006A2303">
      <w:pPr>
        <w:pStyle w:val="a3"/>
        <w:spacing w:before="4"/>
        <w:ind w:left="447" w:right="121" w:firstLine="705"/>
        <w:jc w:val="both"/>
        <w:rPr>
          <w:sz w:val="24"/>
          <w:szCs w:val="24"/>
        </w:rPr>
      </w:pPr>
      <w:r w:rsidRPr="002E408C">
        <w:rPr>
          <w:sz w:val="24"/>
          <w:szCs w:val="24"/>
        </w:rPr>
        <w:t>Биомедицинада</w:t>
      </w:r>
      <w:r w:rsidRPr="002E408C">
        <w:rPr>
          <w:spacing w:val="-3"/>
          <w:sz w:val="24"/>
          <w:szCs w:val="24"/>
        </w:rPr>
        <w:t xml:space="preserve"> </w:t>
      </w:r>
      <w:r w:rsidRPr="002E408C">
        <w:rPr>
          <w:sz w:val="24"/>
          <w:szCs w:val="24"/>
        </w:rPr>
        <w:t>қолданылатын</w:t>
      </w:r>
      <w:r w:rsidRPr="002E408C">
        <w:rPr>
          <w:spacing w:val="-4"/>
          <w:sz w:val="24"/>
          <w:szCs w:val="24"/>
        </w:rPr>
        <w:t xml:space="preserve"> </w:t>
      </w:r>
      <w:r w:rsidRPr="002E408C">
        <w:rPr>
          <w:sz w:val="24"/>
          <w:szCs w:val="24"/>
        </w:rPr>
        <w:t>әдістер</w:t>
      </w:r>
      <w:r w:rsidRPr="002E408C">
        <w:rPr>
          <w:spacing w:val="-4"/>
          <w:sz w:val="24"/>
          <w:szCs w:val="24"/>
        </w:rPr>
        <w:t xml:space="preserve"> </w:t>
      </w:r>
      <w:r w:rsidRPr="002E408C">
        <w:rPr>
          <w:sz w:val="24"/>
          <w:szCs w:val="24"/>
        </w:rPr>
        <w:t>мен</w:t>
      </w:r>
      <w:r w:rsidRPr="002E408C">
        <w:rPr>
          <w:spacing w:val="-4"/>
          <w:sz w:val="24"/>
          <w:szCs w:val="24"/>
        </w:rPr>
        <w:t xml:space="preserve"> </w:t>
      </w:r>
      <w:r w:rsidRPr="002E408C">
        <w:rPr>
          <w:sz w:val="24"/>
          <w:szCs w:val="24"/>
        </w:rPr>
        <w:t>тесттер</w:t>
      </w:r>
      <w:r w:rsidRPr="002E408C">
        <w:rPr>
          <w:spacing w:val="-4"/>
          <w:sz w:val="24"/>
          <w:szCs w:val="24"/>
        </w:rPr>
        <w:t xml:space="preserve"> </w:t>
      </w:r>
      <w:r w:rsidRPr="002E408C">
        <w:rPr>
          <w:sz w:val="24"/>
          <w:szCs w:val="24"/>
        </w:rPr>
        <w:t>жүйесі.</w:t>
      </w:r>
      <w:r w:rsidRPr="002E408C">
        <w:rPr>
          <w:spacing w:val="-2"/>
          <w:sz w:val="24"/>
          <w:szCs w:val="24"/>
        </w:rPr>
        <w:t xml:space="preserve"> </w:t>
      </w:r>
      <w:r w:rsidRPr="002E408C">
        <w:rPr>
          <w:sz w:val="24"/>
          <w:szCs w:val="24"/>
        </w:rPr>
        <w:t>Биомедициналық мақсаттағы полимерлерді</w:t>
      </w:r>
      <w:r w:rsidRPr="002E408C">
        <w:rPr>
          <w:spacing w:val="40"/>
          <w:sz w:val="24"/>
          <w:szCs w:val="24"/>
        </w:rPr>
        <w:t xml:space="preserve"> </w:t>
      </w:r>
      <w:r w:rsidRPr="002E408C">
        <w:rPr>
          <w:sz w:val="24"/>
          <w:szCs w:val="24"/>
        </w:rPr>
        <w:t>физикалық және физикалық-химиялық зерттеу әдістері. Биоматериалдарды биомедициналық сынау. Биомедициналық мақсаттағы өнімдер мен мамандандырылған құрылымдарды алу үшін материалдарды өңдеу әдістері. Гидрогельдер алу. Термопластикалық полимерлерді</w:t>
      </w:r>
      <w:r w:rsidRPr="002E408C">
        <w:rPr>
          <w:spacing w:val="-2"/>
          <w:sz w:val="24"/>
          <w:szCs w:val="24"/>
        </w:rPr>
        <w:t xml:space="preserve"> </w:t>
      </w:r>
      <w:r w:rsidRPr="002E408C">
        <w:rPr>
          <w:sz w:val="24"/>
          <w:szCs w:val="24"/>
        </w:rPr>
        <w:t>өңдеу. Керамикалық</w:t>
      </w:r>
      <w:r w:rsidRPr="002E408C">
        <w:rPr>
          <w:spacing w:val="-2"/>
          <w:sz w:val="24"/>
          <w:szCs w:val="24"/>
        </w:rPr>
        <w:t xml:space="preserve"> </w:t>
      </w:r>
      <w:r w:rsidRPr="002E408C">
        <w:rPr>
          <w:sz w:val="24"/>
          <w:szCs w:val="24"/>
        </w:rPr>
        <w:t>және</w:t>
      </w:r>
      <w:r w:rsidRPr="002E408C">
        <w:rPr>
          <w:spacing w:val="-5"/>
          <w:sz w:val="24"/>
          <w:szCs w:val="24"/>
        </w:rPr>
        <w:t xml:space="preserve"> </w:t>
      </w:r>
      <w:r w:rsidRPr="002E408C">
        <w:rPr>
          <w:sz w:val="24"/>
          <w:szCs w:val="24"/>
        </w:rPr>
        <w:t>полимерлерлі</w:t>
      </w:r>
      <w:r w:rsidRPr="002E408C">
        <w:rPr>
          <w:spacing w:val="-2"/>
          <w:sz w:val="24"/>
          <w:szCs w:val="24"/>
        </w:rPr>
        <w:t xml:space="preserve"> </w:t>
      </w:r>
      <w:r w:rsidRPr="002E408C">
        <w:rPr>
          <w:sz w:val="24"/>
          <w:szCs w:val="24"/>
        </w:rPr>
        <w:t>композиттерді</w:t>
      </w:r>
      <w:r w:rsidRPr="002E408C">
        <w:rPr>
          <w:spacing w:val="-2"/>
          <w:sz w:val="24"/>
          <w:szCs w:val="24"/>
        </w:rPr>
        <w:t xml:space="preserve"> </w:t>
      </w:r>
      <w:r w:rsidRPr="002E408C">
        <w:rPr>
          <w:sz w:val="24"/>
          <w:szCs w:val="24"/>
        </w:rPr>
        <w:t>өңдеу. Ерітінділерден полимерлерді өңдеу. Заманауи биоматериалдардың артықшылықтары мен кемшіліктері. Ағзаның имплантация материалдарына</w:t>
      </w:r>
      <w:r w:rsidRPr="002E408C">
        <w:rPr>
          <w:spacing w:val="40"/>
          <w:sz w:val="24"/>
          <w:szCs w:val="24"/>
        </w:rPr>
        <w:t xml:space="preserve"> </w:t>
      </w:r>
      <w:r w:rsidRPr="002E408C">
        <w:rPr>
          <w:sz w:val="24"/>
          <w:szCs w:val="24"/>
        </w:rPr>
        <w:t>реакциясы және олармен әсерлесу процесстері. Имплантанттардың кальцификациясы</w:t>
      </w:r>
      <w:r w:rsidRPr="002E408C">
        <w:rPr>
          <w:b/>
          <w:sz w:val="24"/>
          <w:szCs w:val="24"/>
        </w:rPr>
        <w:t xml:space="preserve">. </w:t>
      </w:r>
      <w:r w:rsidRPr="002E408C">
        <w:rPr>
          <w:sz w:val="24"/>
          <w:szCs w:val="24"/>
        </w:rPr>
        <w:t>Биоматериалдарға иммундық жауаптың ерекшеліктері. Имплант – тәуелді инфекциялар. Биопленкалар. Биопленкалардың пайда болу кезеңдері. Биопленкалардың құрылымдық ұйымдасуы. Биопленкадағы бактериялардың тұрақтылығы және биопленкаларды бақылау әдістері. Бетінде биопленкаларды</w:t>
      </w:r>
      <w:r w:rsidRPr="002E408C">
        <w:rPr>
          <w:spacing w:val="40"/>
          <w:sz w:val="24"/>
          <w:szCs w:val="24"/>
        </w:rPr>
        <w:t xml:space="preserve"> </w:t>
      </w:r>
      <w:r w:rsidRPr="002E408C">
        <w:rPr>
          <w:sz w:val="24"/>
          <w:szCs w:val="24"/>
        </w:rPr>
        <w:t>түзе алатын медициналық құрылғылар.</w:t>
      </w:r>
    </w:p>
    <w:p w14:paraId="41EF26CE" w14:textId="77777777" w:rsidR="006A2303" w:rsidRPr="002E408C" w:rsidRDefault="006A2303" w:rsidP="006A2303">
      <w:pPr>
        <w:tabs>
          <w:tab w:val="left" w:pos="2929"/>
        </w:tabs>
        <w:ind w:left="442" w:right="116" w:firstLine="499"/>
        <w:jc w:val="both"/>
        <w:rPr>
          <w:sz w:val="24"/>
          <w:szCs w:val="24"/>
        </w:rPr>
      </w:pPr>
      <w:r w:rsidRPr="002E408C">
        <w:rPr>
          <w:b/>
          <w:sz w:val="24"/>
          <w:szCs w:val="24"/>
        </w:rPr>
        <w:lastRenderedPageBreak/>
        <w:t>Биоыдырайтын материалдар және имплантанттардың биодеструкциялау механизмі</w:t>
      </w:r>
      <w:r w:rsidRPr="002E408C">
        <w:rPr>
          <w:sz w:val="24"/>
          <w:szCs w:val="24"/>
        </w:rPr>
        <w:t xml:space="preserve">. Биоыдырайтын медициналық материалдар. Биоыдырайтын синтетикалық полимерлер. Имплантацияланған материалдардың және in vivo құрылымдардың биодеградациясы. Альгинаттар, коллаген, желатин, хитозандар, фиброиндер, гиалурон </w:t>
      </w:r>
      <w:r w:rsidRPr="002E408C">
        <w:rPr>
          <w:spacing w:val="-2"/>
          <w:sz w:val="24"/>
          <w:szCs w:val="24"/>
        </w:rPr>
        <w:t>қышқылы</w:t>
      </w:r>
      <w:r w:rsidRPr="002E408C">
        <w:rPr>
          <w:b/>
          <w:spacing w:val="-2"/>
          <w:sz w:val="24"/>
          <w:szCs w:val="24"/>
        </w:rPr>
        <w:t>.</w:t>
      </w:r>
      <w:r w:rsidRPr="002E408C">
        <w:rPr>
          <w:b/>
          <w:sz w:val="24"/>
          <w:szCs w:val="24"/>
        </w:rPr>
        <w:t xml:space="preserve"> </w:t>
      </w:r>
      <w:r w:rsidRPr="002E408C">
        <w:rPr>
          <w:sz w:val="24"/>
          <w:szCs w:val="24"/>
        </w:rPr>
        <w:t>Гликозаминогликандар.Полигидроксиалканоаттар. Полигликолид. Полилактид.</w:t>
      </w:r>
    </w:p>
    <w:p w14:paraId="0EB08747" w14:textId="77777777" w:rsidR="006A2303" w:rsidRPr="002E408C" w:rsidRDefault="006A2303" w:rsidP="006A2303">
      <w:pPr>
        <w:pStyle w:val="a3"/>
        <w:tabs>
          <w:tab w:val="left" w:pos="4595"/>
        </w:tabs>
        <w:ind w:left="447" w:right="409" w:firstLine="499"/>
        <w:jc w:val="both"/>
        <w:rPr>
          <w:sz w:val="24"/>
          <w:szCs w:val="24"/>
        </w:rPr>
      </w:pPr>
      <w:r w:rsidRPr="002E408C">
        <w:rPr>
          <w:b/>
          <w:sz w:val="24"/>
          <w:szCs w:val="24"/>
        </w:rPr>
        <w:t xml:space="preserve">Клеткалық және ұлпалық инженерия туралы түсінік. </w:t>
      </w:r>
      <w:r w:rsidRPr="002E408C">
        <w:rPr>
          <w:sz w:val="24"/>
          <w:szCs w:val="24"/>
        </w:rPr>
        <w:t xml:space="preserve">. </w:t>
      </w:r>
      <w:r w:rsidRPr="002E408C">
        <w:rPr>
          <w:b/>
          <w:sz w:val="24"/>
          <w:szCs w:val="24"/>
        </w:rPr>
        <w:t xml:space="preserve">Бағаналы жасушалар. </w:t>
      </w:r>
      <w:r w:rsidRPr="002E408C">
        <w:rPr>
          <w:sz w:val="24"/>
          <w:szCs w:val="24"/>
        </w:rPr>
        <w:t xml:space="preserve">Клеткалық </w:t>
      </w:r>
      <w:r w:rsidRPr="002E408C">
        <w:rPr>
          <w:spacing w:val="-2"/>
          <w:sz w:val="24"/>
          <w:szCs w:val="24"/>
        </w:rPr>
        <w:t>матрицаларғаарналған</w:t>
      </w:r>
      <w:r w:rsidRPr="002E408C">
        <w:rPr>
          <w:sz w:val="24"/>
          <w:szCs w:val="24"/>
        </w:rPr>
        <w:tab/>
      </w:r>
      <w:r w:rsidRPr="002E408C">
        <w:rPr>
          <w:spacing w:val="-2"/>
          <w:sz w:val="24"/>
          <w:szCs w:val="24"/>
        </w:rPr>
        <w:t>биоматериалдар.</w:t>
      </w:r>
      <w:r w:rsidRPr="002E408C">
        <w:rPr>
          <w:sz w:val="24"/>
          <w:szCs w:val="24"/>
        </w:rPr>
        <w:tab/>
      </w:r>
      <w:r w:rsidRPr="002E408C">
        <w:rPr>
          <w:spacing w:val="-2"/>
          <w:sz w:val="24"/>
          <w:szCs w:val="24"/>
        </w:rPr>
        <w:t xml:space="preserve">Клеткалық </w:t>
      </w:r>
      <w:r w:rsidRPr="002E408C">
        <w:rPr>
          <w:sz w:val="24"/>
          <w:szCs w:val="24"/>
        </w:rPr>
        <w:t>микротасымалдаушылар. Клетка дақылдарын енгізу техникасы. Дақылдауға арналған қоректік орталар. Қалпына келтіру хирургиясын, ортопедияны, стоматологияны және кардиологияны қоса алғанда, салмақ түсетін жүктемеге арналған материалды таңдау. Биоматериалдарды зерттеудің микроскопиялық әдістері. Коллаген алу технологиясы және олардан биоматериалдарды жасау. Электроспиннинг әдісі. Биопринтирлеу әдісі. Бағаналы жасушаларға</w:t>
      </w:r>
      <w:r w:rsidRPr="002E408C">
        <w:rPr>
          <w:spacing w:val="40"/>
          <w:sz w:val="24"/>
          <w:szCs w:val="24"/>
        </w:rPr>
        <w:t xml:space="preserve"> </w:t>
      </w:r>
      <w:r w:rsidRPr="002E408C">
        <w:rPr>
          <w:sz w:val="24"/>
          <w:szCs w:val="24"/>
        </w:rPr>
        <w:t>қысқаша тарихи шолу. Бағаналы жасушаларын бөліп алу. Бағаналы жасушалардың</w:t>
      </w:r>
      <w:r w:rsidRPr="002E408C">
        <w:rPr>
          <w:spacing w:val="40"/>
          <w:sz w:val="24"/>
          <w:szCs w:val="24"/>
        </w:rPr>
        <w:t xml:space="preserve"> </w:t>
      </w:r>
      <w:r w:rsidRPr="002E408C">
        <w:rPr>
          <w:sz w:val="24"/>
          <w:szCs w:val="24"/>
        </w:rPr>
        <w:t>алынуы және жіктелуі. Тотипотентті бағаналы жасушалар.</w:t>
      </w:r>
      <w:r w:rsidRPr="002E408C">
        <w:rPr>
          <w:spacing w:val="40"/>
          <w:sz w:val="24"/>
          <w:szCs w:val="24"/>
        </w:rPr>
        <w:t xml:space="preserve"> </w:t>
      </w:r>
      <w:r w:rsidRPr="002E408C">
        <w:rPr>
          <w:sz w:val="24"/>
          <w:szCs w:val="24"/>
        </w:rPr>
        <w:t>Плюрипотентті бағаналық жасушалар. Мультипотентті бағаналық жасушалар.</w:t>
      </w:r>
      <w:r w:rsidRPr="002E408C">
        <w:rPr>
          <w:spacing w:val="40"/>
          <w:sz w:val="24"/>
          <w:szCs w:val="24"/>
        </w:rPr>
        <w:t xml:space="preserve"> </w:t>
      </w:r>
      <w:r w:rsidRPr="002E408C">
        <w:rPr>
          <w:sz w:val="24"/>
          <w:szCs w:val="24"/>
        </w:rPr>
        <w:t>Бағаналы жасушаларын көмегімен жасушалық емдеу принциптері. Жасанды технологияларда бағаналы жасушаларды қолданудың перспективалары мен этикалық мәселелері. Жаңа биомедициналық материалдарды, құрылғылар мен технологияларды клиникалық практикаға беру процесі.</w:t>
      </w:r>
    </w:p>
    <w:p w14:paraId="25426B7D" w14:textId="77777777" w:rsidR="006A2303" w:rsidRPr="002E408C" w:rsidRDefault="006A2303" w:rsidP="006A2303">
      <w:pPr>
        <w:pStyle w:val="a3"/>
        <w:tabs>
          <w:tab w:val="left" w:pos="3138"/>
          <w:tab w:val="left" w:pos="5278"/>
          <w:tab w:val="left" w:pos="8365"/>
        </w:tabs>
        <w:ind w:left="442" w:right="115" w:firstLine="499"/>
        <w:jc w:val="both"/>
        <w:rPr>
          <w:sz w:val="24"/>
          <w:szCs w:val="24"/>
        </w:rPr>
      </w:pPr>
    </w:p>
    <w:p w14:paraId="002252D6" w14:textId="77777777" w:rsidR="006A2303" w:rsidRPr="002E408C" w:rsidRDefault="006A2303" w:rsidP="006A2303">
      <w:pPr>
        <w:pStyle w:val="a3"/>
        <w:tabs>
          <w:tab w:val="left" w:pos="4595"/>
        </w:tabs>
        <w:ind w:left="447" w:right="409" w:firstLine="499"/>
        <w:jc w:val="both"/>
        <w:rPr>
          <w:b/>
          <w:sz w:val="24"/>
          <w:szCs w:val="24"/>
        </w:rPr>
      </w:pPr>
      <w:r w:rsidRPr="002E408C">
        <w:rPr>
          <w:b/>
          <w:sz w:val="24"/>
          <w:szCs w:val="24"/>
        </w:rPr>
        <w:t xml:space="preserve">Трансплантация </w:t>
      </w:r>
    </w:p>
    <w:p w14:paraId="3FD0869A" w14:textId="77777777" w:rsidR="006A2303" w:rsidRDefault="006A2303" w:rsidP="006A2303">
      <w:pPr>
        <w:pStyle w:val="a3"/>
        <w:tabs>
          <w:tab w:val="left" w:pos="4595"/>
        </w:tabs>
        <w:ind w:left="447" w:right="409" w:firstLine="499"/>
        <w:jc w:val="both"/>
        <w:rPr>
          <w:sz w:val="24"/>
          <w:szCs w:val="24"/>
        </w:rPr>
      </w:pPr>
      <w:r w:rsidRPr="002E408C">
        <w:rPr>
          <w:sz w:val="24"/>
          <w:szCs w:val="24"/>
        </w:rPr>
        <w:t xml:space="preserve"> Трансплантация механизмі.</w:t>
      </w:r>
      <w:r w:rsidRPr="002E408C">
        <w:rPr>
          <w:spacing w:val="40"/>
          <w:sz w:val="24"/>
          <w:szCs w:val="24"/>
        </w:rPr>
        <w:t xml:space="preserve"> </w:t>
      </w:r>
      <w:r w:rsidRPr="002E408C">
        <w:rPr>
          <w:sz w:val="24"/>
          <w:szCs w:val="24"/>
        </w:rPr>
        <w:t>Трансплантантты қабылдамау реакциясы. Организмнің трансплантантқа жауабы. Аутотрансплантация. Ксенотрансплантация. Изотрансплантация. Аллотрансплантация. Ортотопиялық және гетеротропиялық трансплантация. Донор түрлері. Тірі донорларға сипаттама. Қайтыс болғаннан кейінгі донорлар. Жануарлар донорлары. Донорлыққа қарсы көрсеткіштер. Трансплантационды антигендер. Трансплантационды реакция. Трансплантационды иммунитет. Трансплантатты қабылдамаудың</w:t>
      </w:r>
      <w:r w:rsidRPr="002E408C">
        <w:rPr>
          <w:spacing w:val="25"/>
          <w:sz w:val="24"/>
          <w:szCs w:val="24"/>
        </w:rPr>
        <w:t xml:space="preserve">  </w:t>
      </w:r>
      <w:r w:rsidRPr="002E408C">
        <w:rPr>
          <w:sz w:val="24"/>
          <w:szCs w:val="24"/>
        </w:rPr>
        <w:t>түрлері.</w:t>
      </w:r>
      <w:r w:rsidRPr="002E408C">
        <w:rPr>
          <w:spacing w:val="26"/>
          <w:sz w:val="24"/>
          <w:szCs w:val="24"/>
        </w:rPr>
        <w:t xml:space="preserve">  </w:t>
      </w:r>
      <w:r w:rsidRPr="002E408C">
        <w:rPr>
          <w:sz w:val="24"/>
          <w:szCs w:val="24"/>
        </w:rPr>
        <w:t>Өте</w:t>
      </w:r>
      <w:r w:rsidRPr="002E408C">
        <w:rPr>
          <w:spacing w:val="27"/>
          <w:sz w:val="24"/>
          <w:szCs w:val="24"/>
        </w:rPr>
        <w:t xml:space="preserve">  </w:t>
      </w:r>
      <w:r w:rsidRPr="002E408C">
        <w:rPr>
          <w:sz w:val="24"/>
          <w:szCs w:val="24"/>
        </w:rPr>
        <w:t>өткір</w:t>
      </w:r>
      <w:r w:rsidRPr="002E408C">
        <w:rPr>
          <w:spacing w:val="25"/>
          <w:sz w:val="24"/>
          <w:szCs w:val="24"/>
        </w:rPr>
        <w:t xml:space="preserve">  </w:t>
      </w:r>
      <w:r w:rsidRPr="002E408C">
        <w:rPr>
          <w:sz w:val="24"/>
          <w:szCs w:val="24"/>
        </w:rPr>
        <w:t>қабылдамау.</w:t>
      </w:r>
      <w:r w:rsidRPr="002E408C">
        <w:rPr>
          <w:spacing w:val="24"/>
          <w:sz w:val="24"/>
          <w:szCs w:val="24"/>
        </w:rPr>
        <w:t xml:space="preserve">  </w:t>
      </w:r>
      <w:r w:rsidRPr="002E408C">
        <w:rPr>
          <w:sz w:val="24"/>
          <w:szCs w:val="24"/>
        </w:rPr>
        <w:t>Жедел</w:t>
      </w:r>
      <w:r w:rsidRPr="002E408C">
        <w:rPr>
          <w:spacing w:val="23"/>
          <w:sz w:val="24"/>
          <w:szCs w:val="24"/>
        </w:rPr>
        <w:t xml:space="preserve">  </w:t>
      </w:r>
      <w:r w:rsidRPr="002E408C">
        <w:rPr>
          <w:spacing w:val="-2"/>
          <w:sz w:val="24"/>
          <w:szCs w:val="24"/>
        </w:rPr>
        <w:t>қабылдамау.</w:t>
      </w:r>
      <w:r w:rsidRPr="002E408C">
        <w:rPr>
          <w:sz w:val="24"/>
          <w:szCs w:val="24"/>
        </w:rPr>
        <w:t xml:space="preserve"> Созылмалы</w:t>
      </w:r>
      <w:r w:rsidRPr="002E408C">
        <w:rPr>
          <w:spacing w:val="40"/>
          <w:sz w:val="24"/>
          <w:szCs w:val="24"/>
        </w:rPr>
        <w:t xml:space="preserve"> </w:t>
      </w:r>
      <w:r w:rsidRPr="002E408C">
        <w:rPr>
          <w:sz w:val="24"/>
          <w:szCs w:val="24"/>
        </w:rPr>
        <w:t>қабылдамау.</w:t>
      </w:r>
      <w:r w:rsidRPr="002E408C">
        <w:rPr>
          <w:spacing w:val="40"/>
          <w:sz w:val="24"/>
          <w:szCs w:val="24"/>
        </w:rPr>
        <w:t xml:space="preserve"> </w:t>
      </w:r>
      <w:r w:rsidRPr="002E408C">
        <w:rPr>
          <w:sz w:val="24"/>
          <w:szCs w:val="24"/>
        </w:rPr>
        <w:t>Сүйек</w:t>
      </w:r>
      <w:r w:rsidRPr="002E408C">
        <w:rPr>
          <w:spacing w:val="40"/>
          <w:sz w:val="24"/>
          <w:szCs w:val="24"/>
        </w:rPr>
        <w:t xml:space="preserve"> </w:t>
      </w:r>
      <w:r w:rsidRPr="002E408C">
        <w:rPr>
          <w:sz w:val="24"/>
          <w:szCs w:val="24"/>
        </w:rPr>
        <w:t>кемігін</w:t>
      </w:r>
      <w:r w:rsidRPr="002E408C">
        <w:rPr>
          <w:spacing w:val="40"/>
          <w:sz w:val="24"/>
          <w:szCs w:val="24"/>
        </w:rPr>
        <w:t xml:space="preserve"> </w:t>
      </w:r>
      <w:r w:rsidRPr="002E408C">
        <w:rPr>
          <w:sz w:val="24"/>
          <w:szCs w:val="24"/>
        </w:rPr>
        <w:t>трансплантациялау</w:t>
      </w:r>
      <w:r w:rsidRPr="002E408C">
        <w:rPr>
          <w:spacing w:val="80"/>
          <w:sz w:val="24"/>
          <w:szCs w:val="24"/>
        </w:rPr>
        <w:t xml:space="preserve"> </w:t>
      </w:r>
      <w:r w:rsidRPr="002E408C">
        <w:rPr>
          <w:sz w:val="24"/>
          <w:szCs w:val="24"/>
        </w:rPr>
        <w:t xml:space="preserve">Сүйек кемігін трансплантациялау. «Трансплантанттың иесіне қарсы» рекциясы. HLA жүйесі (Адам лейкоциттерінің антигендері). Созылмалы трансплантациядан бас тартудың патогенезі. Трансплантациялық реакцияны жеңу тәсілдері. </w:t>
      </w:r>
    </w:p>
    <w:p w14:paraId="60DE760D" w14:textId="77777777" w:rsidR="009A0E13" w:rsidRPr="002E408C" w:rsidRDefault="009A0E13" w:rsidP="006A2303">
      <w:pPr>
        <w:pStyle w:val="a3"/>
        <w:tabs>
          <w:tab w:val="left" w:pos="4595"/>
        </w:tabs>
        <w:ind w:left="447" w:right="409" w:firstLine="499"/>
        <w:jc w:val="both"/>
        <w:rPr>
          <w:sz w:val="24"/>
          <w:szCs w:val="24"/>
        </w:rPr>
      </w:pPr>
    </w:p>
    <w:p w14:paraId="3DC897E4" w14:textId="1BCCC43F" w:rsidR="006A2303" w:rsidRPr="002E408C" w:rsidRDefault="009A0E13" w:rsidP="009A0E13">
      <w:pPr>
        <w:jc w:val="center"/>
        <w:rPr>
          <w:sz w:val="24"/>
          <w:szCs w:val="24"/>
        </w:rPr>
      </w:pPr>
      <w:r>
        <w:t>ҚОРЫТЫНДЫ БАҚЫЛАУДЫ БАҒАЛАУ РУБРИКАТОРЫ</w:t>
      </w:r>
    </w:p>
    <w:p w14:paraId="4DF135CD" w14:textId="77777777" w:rsidR="00C7176D" w:rsidRPr="002E408C" w:rsidRDefault="006A2303" w:rsidP="009E0B39">
      <w:pPr>
        <w:pStyle w:val="1"/>
        <w:ind w:left="639"/>
        <w:jc w:val="both"/>
        <w:rPr>
          <w:sz w:val="24"/>
          <w:szCs w:val="24"/>
        </w:rPr>
      </w:pPr>
      <w:r w:rsidRPr="002E408C">
        <w:rPr>
          <w:sz w:val="24"/>
          <w:szCs w:val="24"/>
        </w:rPr>
        <w:t xml:space="preserve"> </w:t>
      </w:r>
    </w:p>
    <w:tbl>
      <w:tblPr>
        <w:tblStyle w:val="a9"/>
        <w:tblW w:w="0" w:type="auto"/>
        <w:tblInd w:w="639" w:type="dxa"/>
        <w:tblLayout w:type="fixed"/>
        <w:tblLook w:val="04A0" w:firstRow="1" w:lastRow="0" w:firstColumn="1" w:lastColumn="0" w:noHBand="0" w:noVBand="1"/>
      </w:tblPr>
      <w:tblGrid>
        <w:gridCol w:w="1199"/>
        <w:gridCol w:w="1276"/>
        <w:gridCol w:w="1309"/>
        <w:gridCol w:w="1992"/>
        <w:gridCol w:w="1556"/>
        <w:gridCol w:w="1859"/>
      </w:tblGrid>
      <w:tr w:rsidR="00C7176D" w14:paraId="4FC045D0" w14:textId="77777777" w:rsidTr="00CB25DD">
        <w:tc>
          <w:tcPr>
            <w:tcW w:w="1199" w:type="dxa"/>
            <w:vMerge w:val="restart"/>
            <w:tcBorders>
              <w:tl2br w:val="single" w:sz="4" w:space="0" w:color="auto"/>
            </w:tcBorders>
          </w:tcPr>
          <w:p w14:paraId="1D9B6847" w14:textId="77777777" w:rsidR="00C7176D" w:rsidRPr="00CB25DD" w:rsidRDefault="00CB25DD" w:rsidP="009E0B39">
            <w:pPr>
              <w:pStyle w:val="1"/>
              <w:ind w:left="0"/>
              <w:jc w:val="both"/>
              <w:rPr>
                <w:b w:val="0"/>
                <w:bCs w:val="0"/>
                <w:sz w:val="20"/>
                <w:szCs w:val="20"/>
                <w:lang w:val="ru-RU"/>
              </w:rPr>
            </w:pPr>
            <w:r w:rsidRPr="00CB25DD">
              <w:rPr>
                <w:b w:val="0"/>
                <w:bCs w:val="0"/>
                <w:sz w:val="20"/>
                <w:szCs w:val="20"/>
                <w:lang w:val="ru-RU"/>
              </w:rPr>
              <w:t xml:space="preserve">    Балл</w:t>
            </w:r>
          </w:p>
          <w:p w14:paraId="7FAC84AE" w14:textId="77777777" w:rsidR="00CB25DD" w:rsidRPr="00CB25DD" w:rsidRDefault="00CB25DD" w:rsidP="009E0B39">
            <w:pPr>
              <w:pStyle w:val="1"/>
              <w:ind w:left="0"/>
              <w:jc w:val="both"/>
              <w:rPr>
                <w:b w:val="0"/>
                <w:bCs w:val="0"/>
                <w:sz w:val="20"/>
                <w:szCs w:val="20"/>
                <w:lang w:val="ru-RU"/>
              </w:rPr>
            </w:pPr>
          </w:p>
          <w:p w14:paraId="20422493" w14:textId="27A26697" w:rsidR="00CB25DD" w:rsidRPr="00CB25DD" w:rsidRDefault="00CB25DD" w:rsidP="009E0B39">
            <w:pPr>
              <w:pStyle w:val="1"/>
              <w:ind w:left="0"/>
              <w:jc w:val="both"/>
              <w:rPr>
                <w:sz w:val="20"/>
                <w:szCs w:val="20"/>
                <w:lang w:val="ru-RU"/>
              </w:rPr>
            </w:pPr>
            <w:r w:rsidRPr="00CB25DD">
              <w:rPr>
                <w:b w:val="0"/>
                <w:bCs w:val="0"/>
                <w:sz w:val="20"/>
                <w:szCs w:val="20"/>
                <w:lang w:val="ru-RU"/>
              </w:rPr>
              <w:t>Критерии</w:t>
            </w:r>
          </w:p>
        </w:tc>
        <w:tc>
          <w:tcPr>
            <w:tcW w:w="7992" w:type="dxa"/>
            <w:gridSpan w:val="5"/>
          </w:tcPr>
          <w:p w14:paraId="63C67696" w14:textId="045BB03D" w:rsidR="00C7176D" w:rsidRPr="00CB25DD" w:rsidRDefault="00C7176D" w:rsidP="00CB25DD">
            <w:pPr>
              <w:pStyle w:val="1"/>
              <w:ind w:left="0"/>
              <w:jc w:val="center"/>
              <w:rPr>
                <w:b w:val="0"/>
                <w:bCs w:val="0"/>
                <w:sz w:val="20"/>
                <w:szCs w:val="20"/>
              </w:rPr>
            </w:pPr>
            <w:r w:rsidRPr="00CB25DD">
              <w:rPr>
                <w:b w:val="0"/>
                <w:bCs w:val="0"/>
                <w:sz w:val="20"/>
                <w:szCs w:val="20"/>
              </w:rPr>
              <w:t>ДЕСКРИПТОРЛАР</w:t>
            </w:r>
          </w:p>
        </w:tc>
      </w:tr>
      <w:tr w:rsidR="00CB25DD" w14:paraId="37A82963" w14:textId="77777777" w:rsidTr="00CB25DD">
        <w:tc>
          <w:tcPr>
            <w:tcW w:w="1199" w:type="dxa"/>
            <w:vMerge/>
          </w:tcPr>
          <w:p w14:paraId="1E4316EE" w14:textId="77777777" w:rsidR="00CB25DD" w:rsidRPr="00CB25DD" w:rsidRDefault="00CB25DD" w:rsidP="00C7176D">
            <w:pPr>
              <w:pStyle w:val="1"/>
              <w:ind w:left="0"/>
              <w:jc w:val="both"/>
              <w:rPr>
                <w:sz w:val="20"/>
                <w:szCs w:val="20"/>
              </w:rPr>
            </w:pPr>
          </w:p>
        </w:tc>
        <w:tc>
          <w:tcPr>
            <w:tcW w:w="1276" w:type="dxa"/>
          </w:tcPr>
          <w:p w14:paraId="0ED35E30" w14:textId="45967940" w:rsidR="00CB25DD" w:rsidRPr="00CB25DD" w:rsidRDefault="00CB25DD" w:rsidP="00C7176D">
            <w:pPr>
              <w:pStyle w:val="1"/>
              <w:ind w:left="0"/>
              <w:jc w:val="both"/>
              <w:rPr>
                <w:b w:val="0"/>
                <w:bCs w:val="0"/>
                <w:sz w:val="20"/>
                <w:szCs w:val="20"/>
              </w:rPr>
            </w:pPr>
            <w:r w:rsidRPr="00CB25DD">
              <w:rPr>
                <w:b w:val="0"/>
                <w:bCs w:val="0"/>
                <w:sz w:val="20"/>
                <w:szCs w:val="20"/>
              </w:rPr>
              <w:t xml:space="preserve">Өте жақсы </w:t>
            </w:r>
          </w:p>
        </w:tc>
        <w:tc>
          <w:tcPr>
            <w:tcW w:w="1309" w:type="dxa"/>
          </w:tcPr>
          <w:p w14:paraId="5DD113FA" w14:textId="46524ABA" w:rsidR="00CB25DD" w:rsidRPr="00CB25DD" w:rsidRDefault="00CB25DD" w:rsidP="00C7176D">
            <w:pPr>
              <w:pStyle w:val="1"/>
              <w:ind w:left="0"/>
              <w:jc w:val="both"/>
              <w:rPr>
                <w:b w:val="0"/>
                <w:bCs w:val="0"/>
                <w:sz w:val="20"/>
                <w:szCs w:val="20"/>
              </w:rPr>
            </w:pPr>
            <w:r w:rsidRPr="00CB25DD">
              <w:rPr>
                <w:b w:val="0"/>
                <w:bCs w:val="0"/>
                <w:sz w:val="20"/>
                <w:szCs w:val="20"/>
              </w:rPr>
              <w:t xml:space="preserve">Жақсы </w:t>
            </w:r>
          </w:p>
        </w:tc>
        <w:tc>
          <w:tcPr>
            <w:tcW w:w="1992" w:type="dxa"/>
          </w:tcPr>
          <w:p w14:paraId="38F85508" w14:textId="34845B52" w:rsidR="00CB25DD" w:rsidRPr="00CB25DD" w:rsidRDefault="00CB25DD" w:rsidP="00C7176D">
            <w:pPr>
              <w:pStyle w:val="1"/>
              <w:ind w:left="0"/>
              <w:jc w:val="both"/>
              <w:rPr>
                <w:b w:val="0"/>
                <w:bCs w:val="0"/>
                <w:sz w:val="20"/>
                <w:szCs w:val="20"/>
              </w:rPr>
            </w:pPr>
            <w:r w:rsidRPr="00CB25DD">
              <w:rPr>
                <w:b w:val="0"/>
                <w:bCs w:val="0"/>
                <w:sz w:val="20"/>
                <w:szCs w:val="20"/>
              </w:rPr>
              <w:t xml:space="preserve">Қанағаттанарлық </w:t>
            </w:r>
          </w:p>
        </w:tc>
        <w:tc>
          <w:tcPr>
            <w:tcW w:w="3415" w:type="dxa"/>
            <w:gridSpan w:val="2"/>
          </w:tcPr>
          <w:p w14:paraId="01B92AB6" w14:textId="2F883561" w:rsidR="00CB25DD" w:rsidRPr="00CB25DD" w:rsidRDefault="00CB25DD" w:rsidP="00C7176D">
            <w:pPr>
              <w:pStyle w:val="1"/>
              <w:ind w:left="0"/>
              <w:jc w:val="both"/>
              <w:rPr>
                <w:b w:val="0"/>
                <w:bCs w:val="0"/>
                <w:sz w:val="20"/>
                <w:szCs w:val="20"/>
              </w:rPr>
            </w:pPr>
            <w:r w:rsidRPr="00CB25DD">
              <w:rPr>
                <w:b w:val="0"/>
                <w:bCs w:val="0"/>
                <w:sz w:val="20"/>
                <w:szCs w:val="20"/>
              </w:rPr>
              <w:t>Қанағаттандырарлықсыз</w:t>
            </w:r>
          </w:p>
        </w:tc>
      </w:tr>
      <w:tr w:rsidR="00CB25DD" w14:paraId="7A287ABA" w14:textId="77777777" w:rsidTr="00CB25DD">
        <w:tc>
          <w:tcPr>
            <w:tcW w:w="1199" w:type="dxa"/>
            <w:vMerge/>
          </w:tcPr>
          <w:p w14:paraId="49488752" w14:textId="77777777" w:rsidR="00C7176D" w:rsidRPr="00CB25DD" w:rsidRDefault="00C7176D" w:rsidP="00C7176D">
            <w:pPr>
              <w:pStyle w:val="1"/>
              <w:ind w:left="0"/>
              <w:jc w:val="both"/>
              <w:rPr>
                <w:sz w:val="20"/>
                <w:szCs w:val="20"/>
              </w:rPr>
            </w:pPr>
          </w:p>
        </w:tc>
        <w:tc>
          <w:tcPr>
            <w:tcW w:w="1276" w:type="dxa"/>
          </w:tcPr>
          <w:p w14:paraId="7E7C22C9" w14:textId="18461C89" w:rsidR="00C7176D" w:rsidRPr="00CB25DD" w:rsidRDefault="00C7176D" w:rsidP="00C7176D">
            <w:pPr>
              <w:pStyle w:val="1"/>
              <w:ind w:left="0"/>
              <w:jc w:val="both"/>
              <w:rPr>
                <w:b w:val="0"/>
                <w:bCs w:val="0"/>
                <w:sz w:val="20"/>
                <w:szCs w:val="20"/>
              </w:rPr>
            </w:pPr>
            <w:r w:rsidRPr="00CB25DD">
              <w:rPr>
                <w:b w:val="0"/>
                <w:bCs w:val="0"/>
                <w:sz w:val="20"/>
                <w:szCs w:val="20"/>
              </w:rPr>
              <w:t xml:space="preserve">90–100 балл </w:t>
            </w:r>
          </w:p>
        </w:tc>
        <w:tc>
          <w:tcPr>
            <w:tcW w:w="1309" w:type="dxa"/>
          </w:tcPr>
          <w:p w14:paraId="7B4F7C97" w14:textId="1EB8FE7C" w:rsidR="00C7176D" w:rsidRPr="00CB25DD" w:rsidRDefault="00C7176D" w:rsidP="00C7176D">
            <w:pPr>
              <w:pStyle w:val="1"/>
              <w:ind w:left="0"/>
              <w:jc w:val="both"/>
              <w:rPr>
                <w:b w:val="0"/>
                <w:bCs w:val="0"/>
                <w:sz w:val="20"/>
                <w:szCs w:val="20"/>
              </w:rPr>
            </w:pPr>
            <w:r w:rsidRPr="00CB25DD">
              <w:rPr>
                <w:b w:val="0"/>
                <w:bCs w:val="0"/>
                <w:sz w:val="20"/>
                <w:szCs w:val="20"/>
              </w:rPr>
              <w:t xml:space="preserve">70–89 балл </w:t>
            </w:r>
          </w:p>
        </w:tc>
        <w:tc>
          <w:tcPr>
            <w:tcW w:w="1992" w:type="dxa"/>
          </w:tcPr>
          <w:p w14:paraId="336BAB8F" w14:textId="540C81A3" w:rsidR="00C7176D" w:rsidRPr="00CB25DD" w:rsidRDefault="00C7176D" w:rsidP="00C7176D">
            <w:pPr>
              <w:pStyle w:val="1"/>
              <w:ind w:left="0"/>
              <w:jc w:val="both"/>
              <w:rPr>
                <w:b w:val="0"/>
                <w:bCs w:val="0"/>
                <w:sz w:val="20"/>
                <w:szCs w:val="20"/>
              </w:rPr>
            </w:pPr>
            <w:r w:rsidRPr="00CB25DD">
              <w:rPr>
                <w:b w:val="0"/>
                <w:bCs w:val="0"/>
                <w:sz w:val="20"/>
                <w:szCs w:val="20"/>
              </w:rPr>
              <w:t xml:space="preserve">50–69 балл </w:t>
            </w:r>
          </w:p>
        </w:tc>
        <w:tc>
          <w:tcPr>
            <w:tcW w:w="1556" w:type="dxa"/>
          </w:tcPr>
          <w:p w14:paraId="44A16CC8" w14:textId="7973F045" w:rsidR="00C7176D" w:rsidRPr="00CB25DD" w:rsidRDefault="00C7176D" w:rsidP="00C7176D">
            <w:pPr>
              <w:pStyle w:val="1"/>
              <w:ind w:left="0"/>
              <w:jc w:val="both"/>
              <w:rPr>
                <w:b w:val="0"/>
                <w:bCs w:val="0"/>
                <w:sz w:val="20"/>
                <w:szCs w:val="20"/>
              </w:rPr>
            </w:pPr>
            <w:r w:rsidRPr="00CB25DD">
              <w:rPr>
                <w:b w:val="0"/>
                <w:bCs w:val="0"/>
                <w:sz w:val="20"/>
                <w:szCs w:val="20"/>
              </w:rPr>
              <w:t xml:space="preserve">25–49 балл </w:t>
            </w:r>
          </w:p>
        </w:tc>
        <w:tc>
          <w:tcPr>
            <w:tcW w:w="1859" w:type="dxa"/>
          </w:tcPr>
          <w:p w14:paraId="7FD71AB4" w14:textId="6FD585C4" w:rsidR="00C7176D" w:rsidRPr="00CB25DD" w:rsidRDefault="00C7176D" w:rsidP="00C7176D">
            <w:pPr>
              <w:pStyle w:val="1"/>
              <w:ind w:left="0"/>
              <w:jc w:val="both"/>
              <w:rPr>
                <w:b w:val="0"/>
                <w:bCs w:val="0"/>
                <w:sz w:val="20"/>
                <w:szCs w:val="20"/>
              </w:rPr>
            </w:pPr>
            <w:r w:rsidRPr="00CB25DD">
              <w:rPr>
                <w:b w:val="0"/>
                <w:bCs w:val="0"/>
                <w:sz w:val="20"/>
                <w:szCs w:val="20"/>
              </w:rPr>
              <w:t>0–24 балл</w:t>
            </w:r>
          </w:p>
        </w:tc>
      </w:tr>
      <w:tr w:rsidR="00CB25DD" w14:paraId="3F8EBC17" w14:textId="77777777" w:rsidTr="00CB25DD">
        <w:tc>
          <w:tcPr>
            <w:tcW w:w="1199" w:type="dxa"/>
          </w:tcPr>
          <w:p w14:paraId="79A71968" w14:textId="778AD973" w:rsidR="00CB25DD" w:rsidRPr="00CB25DD" w:rsidRDefault="00CB25DD" w:rsidP="00CB25DD">
            <w:pPr>
              <w:pStyle w:val="1"/>
              <w:ind w:left="0"/>
              <w:jc w:val="both"/>
              <w:rPr>
                <w:b w:val="0"/>
                <w:bCs w:val="0"/>
                <w:sz w:val="20"/>
                <w:szCs w:val="20"/>
              </w:rPr>
            </w:pPr>
            <w:r w:rsidRPr="00CB25DD">
              <w:rPr>
                <w:b w:val="0"/>
                <w:bCs w:val="0"/>
                <w:sz w:val="20"/>
                <w:szCs w:val="20"/>
              </w:rPr>
              <w:t>1. Курстың теориясы мен тұжырымдамасын білу жəне түсіну</w:t>
            </w:r>
          </w:p>
        </w:tc>
        <w:tc>
          <w:tcPr>
            <w:tcW w:w="1276" w:type="dxa"/>
          </w:tcPr>
          <w:p w14:paraId="1A86A5BE" w14:textId="1AA388BB" w:rsidR="00CB25DD" w:rsidRPr="00CB25DD" w:rsidRDefault="00CB25DD" w:rsidP="00CB25DD">
            <w:pPr>
              <w:pStyle w:val="1"/>
              <w:ind w:left="0"/>
              <w:jc w:val="both"/>
              <w:rPr>
                <w:b w:val="0"/>
                <w:bCs w:val="0"/>
                <w:sz w:val="20"/>
                <w:szCs w:val="20"/>
              </w:rPr>
            </w:pPr>
            <w:r w:rsidRPr="00CB25DD">
              <w:rPr>
                <w:b w:val="0"/>
                <w:bCs w:val="0"/>
                <w:sz w:val="20"/>
                <w:szCs w:val="20"/>
              </w:rPr>
              <w:t xml:space="preserve">Жауап барлық үш сұрақтың толық ашылуын (алынған білім шегінде), əр тұжырым мен тұжырымның егжейтегжейлі дəлелдерін қамтиды, логикалық жəне дəйекті түрде құрылады, аудиториялық </w:t>
            </w:r>
            <w:r w:rsidRPr="00CB25DD">
              <w:rPr>
                <w:b w:val="0"/>
                <w:bCs w:val="0"/>
                <w:sz w:val="20"/>
                <w:szCs w:val="20"/>
              </w:rPr>
              <w:lastRenderedPageBreak/>
              <w:t>сабақтардың дамыған тақырыптарының мысалдарымен расталады.</w:t>
            </w:r>
          </w:p>
        </w:tc>
        <w:tc>
          <w:tcPr>
            <w:tcW w:w="1309" w:type="dxa"/>
          </w:tcPr>
          <w:p w14:paraId="3A912059" w14:textId="1B12A911" w:rsidR="00CB25DD" w:rsidRPr="00CB25DD" w:rsidRDefault="00CB25DD" w:rsidP="00CB25DD">
            <w:pPr>
              <w:pStyle w:val="1"/>
              <w:ind w:left="0"/>
              <w:jc w:val="both"/>
              <w:rPr>
                <w:b w:val="0"/>
                <w:bCs w:val="0"/>
                <w:sz w:val="20"/>
                <w:szCs w:val="20"/>
              </w:rPr>
            </w:pPr>
            <w:r w:rsidRPr="00CB25DD">
              <w:rPr>
                <w:b w:val="0"/>
                <w:bCs w:val="0"/>
                <w:sz w:val="20"/>
                <w:szCs w:val="20"/>
              </w:rPr>
              <w:lastRenderedPageBreak/>
              <w:t>Жауап барлық аса толық емес қамтылуын, негізгі ережелердің қысқартылған дəлелдерін қамтиды, материалды ұсынудың логикасы мен дəйектілігін бұзуға мүмкіндік береді, ал теориялық сұрақтар иллюстрациялық материалме</w:t>
            </w:r>
            <w:r w:rsidRPr="00CB25DD">
              <w:rPr>
                <w:b w:val="0"/>
                <w:bCs w:val="0"/>
                <w:sz w:val="20"/>
                <w:szCs w:val="20"/>
              </w:rPr>
              <w:lastRenderedPageBreak/>
              <w:t>н расталмайды. Жауапта стилистикалық қателіктер, терминдердің дұрыс қолданылмауы мүмкін</w:t>
            </w:r>
          </w:p>
        </w:tc>
        <w:tc>
          <w:tcPr>
            <w:tcW w:w="1992" w:type="dxa"/>
          </w:tcPr>
          <w:p w14:paraId="6C92C441" w14:textId="0D24EB4E" w:rsidR="00CB25DD" w:rsidRPr="00CB25DD" w:rsidRDefault="00CB25DD" w:rsidP="00CB25DD">
            <w:pPr>
              <w:pStyle w:val="1"/>
              <w:ind w:left="0"/>
              <w:jc w:val="both"/>
              <w:rPr>
                <w:b w:val="0"/>
                <w:bCs w:val="0"/>
                <w:sz w:val="20"/>
                <w:szCs w:val="20"/>
              </w:rPr>
            </w:pPr>
            <w:r w:rsidRPr="00CB25DD">
              <w:rPr>
                <w:b w:val="0"/>
                <w:bCs w:val="0"/>
                <w:sz w:val="20"/>
                <w:szCs w:val="20"/>
              </w:rPr>
              <w:lastRenderedPageBreak/>
              <w:t>Жауап билетте ұсынылған сұрақтарды толық қамтымайды, негізгі ережелерді үстірт дəлелдейді, жауаптың баяндамасында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көрсетпейді.</w:t>
            </w:r>
          </w:p>
        </w:tc>
        <w:tc>
          <w:tcPr>
            <w:tcW w:w="1556" w:type="dxa"/>
          </w:tcPr>
          <w:p w14:paraId="557FEE38" w14:textId="52F38563" w:rsidR="00CB25DD" w:rsidRPr="00CB25DD" w:rsidRDefault="00CB25DD" w:rsidP="00CB25DD">
            <w:pPr>
              <w:pStyle w:val="1"/>
              <w:ind w:left="0"/>
              <w:jc w:val="both"/>
              <w:rPr>
                <w:b w:val="0"/>
                <w:bCs w:val="0"/>
                <w:sz w:val="20"/>
                <w:szCs w:val="20"/>
              </w:rPr>
            </w:pPr>
            <w:r w:rsidRPr="00CB25DD">
              <w:rPr>
                <w:b w:val="0"/>
                <w:bCs w:val="0"/>
                <w:sz w:val="20"/>
                <w:szCs w:val="20"/>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c>
          <w:tcPr>
            <w:tcW w:w="1859" w:type="dxa"/>
          </w:tcPr>
          <w:p w14:paraId="27E2B6E2" w14:textId="6351017A" w:rsidR="00CB25DD" w:rsidRPr="00CB25DD" w:rsidRDefault="00CB25DD" w:rsidP="00CB25DD">
            <w:pPr>
              <w:pStyle w:val="1"/>
              <w:ind w:left="0"/>
              <w:jc w:val="both"/>
              <w:rPr>
                <w:b w:val="0"/>
                <w:bCs w:val="0"/>
                <w:sz w:val="20"/>
                <w:szCs w:val="20"/>
              </w:rPr>
            </w:pPr>
            <w:r w:rsidRPr="00CB25DD">
              <w:rPr>
                <w:b w:val="0"/>
                <w:bCs w:val="0"/>
                <w:sz w:val="20"/>
                <w:szCs w:val="20"/>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r>
      <w:tr w:rsidR="00CB25DD" w14:paraId="1C3CC6A2" w14:textId="77777777" w:rsidTr="00CB25DD">
        <w:tc>
          <w:tcPr>
            <w:tcW w:w="1199" w:type="dxa"/>
          </w:tcPr>
          <w:p w14:paraId="0E0D0EB5" w14:textId="342E5661" w:rsidR="00CB25DD" w:rsidRPr="00CB25DD" w:rsidRDefault="00CB25DD" w:rsidP="00C7176D">
            <w:pPr>
              <w:pStyle w:val="1"/>
              <w:ind w:left="0"/>
              <w:jc w:val="both"/>
              <w:rPr>
                <w:b w:val="0"/>
                <w:bCs w:val="0"/>
                <w:sz w:val="20"/>
                <w:szCs w:val="20"/>
              </w:rPr>
            </w:pPr>
            <w:r w:rsidRPr="00CB25DD">
              <w:rPr>
                <w:b w:val="0"/>
                <w:bCs w:val="0"/>
                <w:sz w:val="20"/>
                <w:szCs w:val="20"/>
              </w:rPr>
              <w:lastRenderedPageBreak/>
              <w:t>2. Таңдалған əдістеме мен технологияны нақты қолданбалы тапсырмаларға қолдану</w:t>
            </w:r>
          </w:p>
        </w:tc>
        <w:tc>
          <w:tcPr>
            <w:tcW w:w="1276" w:type="dxa"/>
          </w:tcPr>
          <w:p w14:paraId="25F9F8BE" w14:textId="09EA05F8" w:rsidR="00CB25DD" w:rsidRPr="00CB25DD" w:rsidRDefault="00CB25DD" w:rsidP="00C7176D">
            <w:pPr>
              <w:pStyle w:val="1"/>
              <w:ind w:left="0"/>
              <w:jc w:val="both"/>
              <w:rPr>
                <w:b w:val="0"/>
                <w:bCs w:val="0"/>
                <w:sz w:val="20"/>
                <w:szCs w:val="20"/>
              </w:rPr>
            </w:pPr>
            <w:r w:rsidRPr="00CB25DD">
              <w:rPr>
                <w:b w:val="0"/>
                <w:bCs w:val="0"/>
                <w:sz w:val="20"/>
                <w:szCs w:val="20"/>
              </w:rPr>
              <w:t>Оқу тапсырмасын толық орындау, қойылған сұраққа егжей-тегжейлі, дәлелді жауап беру, содан кейін жаратылыстанудың практикалық мәселелерін шешу;</w:t>
            </w:r>
          </w:p>
        </w:tc>
        <w:tc>
          <w:tcPr>
            <w:tcW w:w="1309" w:type="dxa"/>
          </w:tcPr>
          <w:p w14:paraId="01C85357" w14:textId="53FF6BFD" w:rsidR="00CB25DD" w:rsidRPr="00CB25DD" w:rsidRDefault="00CB25DD" w:rsidP="00C7176D">
            <w:pPr>
              <w:pStyle w:val="1"/>
              <w:ind w:left="0"/>
              <w:jc w:val="both"/>
              <w:rPr>
                <w:b w:val="0"/>
                <w:bCs w:val="0"/>
                <w:sz w:val="20"/>
                <w:szCs w:val="20"/>
              </w:rPr>
            </w:pPr>
            <w:r w:rsidRPr="00CB25DD">
              <w:rPr>
                <w:b w:val="0"/>
                <w:bCs w:val="0"/>
                <w:sz w:val="20"/>
                <w:szCs w:val="20"/>
              </w:rPr>
              <w:t>Оқу тапсырмасын ішінара орындау, жаратылыстанудың практикалық міндеттерін толық шешпей қойылған сұраққа толық емес, дәлелді жауап беру; инженерлік-техникалық бейіндегі әдеби тіл нормаларын сауатсыз пайдалану;</w:t>
            </w:r>
          </w:p>
        </w:tc>
        <w:tc>
          <w:tcPr>
            <w:tcW w:w="1992" w:type="dxa"/>
          </w:tcPr>
          <w:p w14:paraId="7D31DA90" w14:textId="09064964" w:rsidR="00CB25DD" w:rsidRPr="00CB25DD" w:rsidRDefault="00CB25DD" w:rsidP="00C7176D">
            <w:pPr>
              <w:pStyle w:val="1"/>
              <w:ind w:left="0"/>
              <w:jc w:val="both"/>
              <w:rPr>
                <w:b w:val="0"/>
                <w:bCs w:val="0"/>
                <w:sz w:val="20"/>
                <w:szCs w:val="20"/>
              </w:rPr>
            </w:pPr>
            <w:r w:rsidRPr="00CB25DD">
              <w:rPr>
                <w:b w:val="0"/>
                <w:bCs w:val="0"/>
                <w:sz w:val="20"/>
                <w:szCs w:val="20"/>
              </w:rPr>
              <w:t>Материал фрагментті түрде баяндалады, логикалық дәйектілікті бұза отырып, нақты және семантикалық дәлсіздіктерге жол беріледі, инженерлік-техникалық профиль туралы теориялық білім Үстірт қолданылады.</w:t>
            </w:r>
          </w:p>
        </w:tc>
        <w:tc>
          <w:tcPr>
            <w:tcW w:w="1556" w:type="dxa"/>
          </w:tcPr>
          <w:p w14:paraId="7C9ABBB9" w14:textId="1031CAF2" w:rsidR="00CB25DD" w:rsidRPr="00CB25DD" w:rsidRDefault="00CB25DD" w:rsidP="00C7176D">
            <w:pPr>
              <w:pStyle w:val="1"/>
              <w:ind w:left="0"/>
              <w:jc w:val="both"/>
              <w:rPr>
                <w:b w:val="0"/>
                <w:bCs w:val="0"/>
                <w:sz w:val="20"/>
                <w:szCs w:val="20"/>
              </w:rPr>
            </w:pPr>
            <w:r w:rsidRPr="00CB25DD">
              <w:rPr>
                <w:b w:val="0"/>
                <w:bCs w:val="0"/>
                <w:sz w:val="20"/>
                <w:szCs w:val="20"/>
              </w:rPr>
              <w:t>Есепті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1859" w:type="dxa"/>
          </w:tcPr>
          <w:p w14:paraId="5720B140" w14:textId="73C4EC5C" w:rsidR="00CB25DD" w:rsidRPr="00CB25DD" w:rsidRDefault="00CB25DD" w:rsidP="00C7176D">
            <w:pPr>
              <w:pStyle w:val="1"/>
              <w:ind w:left="0"/>
              <w:jc w:val="both"/>
              <w:rPr>
                <w:b w:val="0"/>
                <w:bCs w:val="0"/>
                <w:sz w:val="20"/>
                <w:szCs w:val="20"/>
              </w:rPr>
            </w:pPr>
            <w:r w:rsidRPr="00CB25DD">
              <w:rPr>
                <w:b w:val="0"/>
                <w:bCs w:val="0"/>
                <w:sz w:val="20"/>
                <w:szCs w:val="20"/>
              </w:rPr>
              <w:t>Есептерді шешу үшін білімді, алгоритмдерді қолдана алмау; қорытынды жəне жалпылау жасай алмау. Қорытынды бақылау жүргізу қағидаларын бұзу.</w:t>
            </w:r>
          </w:p>
        </w:tc>
      </w:tr>
      <w:tr w:rsidR="00CB25DD" w14:paraId="5F2403D7" w14:textId="77777777" w:rsidTr="00CB25DD">
        <w:tc>
          <w:tcPr>
            <w:tcW w:w="1199" w:type="dxa"/>
          </w:tcPr>
          <w:p w14:paraId="110FDF88" w14:textId="07E6F10B" w:rsidR="00CB25DD" w:rsidRPr="009A0E13" w:rsidRDefault="00CB25DD" w:rsidP="00C7176D">
            <w:pPr>
              <w:pStyle w:val="1"/>
              <w:ind w:left="0"/>
              <w:jc w:val="both"/>
              <w:rPr>
                <w:b w:val="0"/>
                <w:bCs w:val="0"/>
                <w:sz w:val="20"/>
                <w:szCs w:val="20"/>
              </w:rPr>
            </w:pPr>
            <w:r w:rsidRPr="009A0E13">
              <w:rPr>
                <w:b w:val="0"/>
                <w:bCs w:val="0"/>
                <w:sz w:val="20"/>
                <w:szCs w:val="20"/>
              </w:rPr>
              <w:t>3. Таңдалған əдістеменің ұсынылған практикалық тапсырмаға қолданылуын бағалау</w:t>
            </w:r>
          </w:p>
        </w:tc>
        <w:tc>
          <w:tcPr>
            <w:tcW w:w="1276" w:type="dxa"/>
          </w:tcPr>
          <w:p w14:paraId="28FF0DD8" w14:textId="077680FD" w:rsidR="00CB25DD" w:rsidRPr="009A0E13" w:rsidRDefault="00CB25DD" w:rsidP="00C7176D">
            <w:pPr>
              <w:pStyle w:val="1"/>
              <w:ind w:left="0"/>
              <w:jc w:val="both"/>
              <w:rPr>
                <w:b w:val="0"/>
                <w:bCs w:val="0"/>
                <w:sz w:val="20"/>
                <w:szCs w:val="20"/>
              </w:rPr>
            </w:pPr>
            <w:r w:rsidRPr="009A0E13">
              <w:rPr>
                <w:b w:val="0"/>
                <w:bCs w:val="0"/>
                <w:sz w:val="20"/>
                <w:szCs w:val="20"/>
              </w:rPr>
              <w:t>Ғылыми ережелер мен қолданылған әдістеме мен технологияның дәйекті, қисынды және дұрыс негіздемесі,</w:t>
            </w:r>
            <w:r w:rsidR="009A0E13" w:rsidRPr="009A0E13">
              <w:rPr>
                <w:b w:val="0"/>
                <w:bCs w:val="0"/>
                <w:sz w:val="20"/>
                <w:szCs w:val="20"/>
              </w:rPr>
              <w:t xml:space="preserve"> </w:t>
            </w:r>
            <w:r w:rsidR="009A0E13" w:rsidRPr="009A0E13">
              <w:rPr>
                <w:b w:val="0"/>
                <w:bCs w:val="0"/>
                <w:sz w:val="20"/>
                <w:szCs w:val="20"/>
              </w:rPr>
              <w:t>сауаттылық, әдеби тілдің нормаларын сақтау, жалпы дұрыс тұжырымдарға әсер етпейтін материалды ұсынуда 1-2 дәлсіздікке жол беріледі, негіздеу нәтижелерін графикалық деректер арқылы визуализациялау.</w:t>
            </w:r>
          </w:p>
        </w:tc>
        <w:tc>
          <w:tcPr>
            <w:tcW w:w="1309" w:type="dxa"/>
          </w:tcPr>
          <w:p w14:paraId="5BC2DC1A" w14:textId="76C99C7A" w:rsidR="00CB25DD" w:rsidRPr="009A0E13" w:rsidRDefault="009A0E13" w:rsidP="00C7176D">
            <w:pPr>
              <w:pStyle w:val="1"/>
              <w:ind w:left="0"/>
              <w:jc w:val="both"/>
              <w:rPr>
                <w:b w:val="0"/>
                <w:bCs w:val="0"/>
                <w:sz w:val="20"/>
                <w:szCs w:val="20"/>
              </w:rPr>
            </w:pPr>
            <w:r w:rsidRPr="009A0E13">
              <w:rPr>
                <w:b w:val="0"/>
                <w:bCs w:val="0"/>
                <w:sz w:val="20"/>
                <w:szCs w:val="20"/>
              </w:rPr>
              <w:t>Тұжырымдамалық материалды пайдалануда 3-4 дәлсіздікке, жалпылау мен тұжырымдардағы</w:t>
            </w:r>
            <w:r w:rsidRPr="009A0E13">
              <w:rPr>
                <w:b w:val="0"/>
                <w:bCs w:val="0"/>
                <w:sz w:val="20"/>
                <w:szCs w:val="20"/>
              </w:rPr>
              <w:t xml:space="preserve"> </w:t>
            </w:r>
            <w:r w:rsidRPr="009A0E13">
              <w:rPr>
                <w:b w:val="0"/>
                <w:bCs w:val="0"/>
                <w:sz w:val="20"/>
                <w:szCs w:val="20"/>
              </w:rPr>
              <w:t>кішігірім қателіктерге жол беріледі, бұл тапсырманың жақсы жалпы деңгейіне әсер етпейді.</w:t>
            </w:r>
          </w:p>
        </w:tc>
        <w:tc>
          <w:tcPr>
            <w:tcW w:w="1992" w:type="dxa"/>
          </w:tcPr>
          <w:p w14:paraId="5D82B9F8" w14:textId="0C259CD5" w:rsidR="00CB25DD" w:rsidRPr="009A0E13" w:rsidRDefault="009A0E13" w:rsidP="00C7176D">
            <w:pPr>
              <w:pStyle w:val="1"/>
              <w:ind w:left="0"/>
              <w:jc w:val="both"/>
              <w:rPr>
                <w:b w:val="0"/>
                <w:bCs w:val="0"/>
                <w:sz w:val="20"/>
                <w:szCs w:val="20"/>
              </w:rPr>
            </w:pPr>
            <w:r w:rsidRPr="009A0E13">
              <w:rPr>
                <w:b w:val="0"/>
                <w:bCs w:val="0"/>
                <w:sz w:val="20"/>
                <w:szCs w:val="20"/>
              </w:rPr>
              <w:t>Негізделген ғылыми ережелердің қолданылуы туралы тұжырымдар нақты емес және нәтижесіз, стилистикалық және</w:t>
            </w:r>
            <w:r w:rsidRPr="009A0E13">
              <w:rPr>
                <w:b w:val="0"/>
                <w:bCs w:val="0"/>
                <w:sz w:val="20"/>
                <w:szCs w:val="20"/>
              </w:rPr>
              <w:t xml:space="preserve"> </w:t>
            </w:r>
            <w:r w:rsidRPr="009A0E13">
              <w:rPr>
                <w:b w:val="0"/>
                <w:bCs w:val="0"/>
                <w:sz w:val="20"/>
                <w:szCs w:val="20"/>
              </w:rPr>
              <w:t>грамматикалық қателіктер, сондай-ақ физикалық өлшеу нәтижелерін өңдеуде дәлсіздіктер бар;</w:t>
            </w:r>
          </w:p>
        </w:tc>
        <w:tc>
          <w:tcPr>
            <w:tcW w:w="1556" w:type="dxa"/>
          </w:tcPr>
          <w:p w14:paraId="7B2547D7" w14:textId="6D75C232" w:rsidR="00CB25DD" w:rsidRPr="009A0E13" w:rsidRDefault="009A0E13" w:rsidP="00C7176D">
            <w:pPr>
              <w:pStyle w:val="1"/>
              <w:ind w:left="0"/>
              <w:jc w:val="both"/>
              <w:rPr>
                <w:b w:val="0"/>
                <w:bCs w:val="0"/>
                <w:sz w:val="20"/>
                <w:szCs w:val="20"/>
              </w:rPr>
            </w:pPr>
            <w:r w:rsidRPr="009A0E13">
              <w:rPr>
                <w:b w:val="0"/>
                <w:bCs w:val="0"/>
                <w:sz w:val="20"/>
                <w:szCs w:val="20"/>
              </w:rPr>
              <w:t>Тапсырма өрескел қателіктермен орындалды, сұрақтарға жауаптар толық емес, тұжырымдамалық</w:t>
            </w:r>
            <w:r w:rsidRPr="009A0E13">
              <w:rPr>
                <w:b w:val="0"/>
                <w:bCs w:val="0"/>
                <w:sz w:val="20"/>
                <w:szCs w:val="20"/>
              </w:rPr>
              <w:t xml:space="preserve"> </w:t>
            </w:r>
            <w:r w:rsidRPr="009A0E13">
              <w:rPr>
                <w:b w:val="0"/>
                <w:bCs w:val="0"/>
                <w:sz w:val="20"/>
                <w:szCs w:val="20"/>
              </w:rPr>
              <w:t>материалдар мен дәлелдер нашар пайдаланылды</w:t>
            </w:r>
          </w:p>
        </w:tc>
        <w:tc>
          <w:tcPr>
            <w:tcW w:w="1859" w:type="dxa"/>
          </w:tcPr>
          <w:p w14:paraId="604200C2" w14:textId="1036DA42" w:rsidR="00CB25DD" w:rsidRPr="009A0E13" w:rsidRDefault="009A0E13" w:rsidP="00C7176D">
            <w:pPr>
              <w:pStyle w:val="1"/>
              <w:ind w:left="0"/>
              <w:jc w:val="both"/>
              <w:rPr>
                <w:b w:val="0"/>
                <w:bCs w:val="0"/>
                <w:sz w:val="20"/>
                <w:szCs w:val="20"/>
              </w:rPr>
            </w:pPr>
            <w:r w:rsidRPr="009A0E13">
              <w:rPr>
                <w:b w:val="0"/>
                <w:bCs w:val="0"/>
                <w:sz w:val="20"/>
                <w:szCs w:val="20"/>
              </w:rPr>
              <w:t>Тапсырма орындалмады, қойылған сұрақтарға жауаптар жоқ, талдау материалдары мен</w:t>
            </w:r>
            <w:r w:rsidRPr="009A0E13">
              <w:rPr>
                <w:b w:val="0"/>
                <w:bCs w:val="0"/>
                <w:sz w:val="20"/>
                <w:szCs w:val="20"/>
              </w:rPr>
              <w:t xml:space="preserve"> </w:t>
            </w:r>
            <w:r w:rsidRPr="009A0E13">
              <w:rPr>
                <w:b w:val="0"/>
                <w:bCs w:val="0"/>
                <w:sz w:val="20"/>
                <w:szCs w:val="20"/>
              </w:rPr>
              <w:t>құралдары пайдаланылмады. Қорытынды бақылау жүргізу қағидаларын бұзу.</w:t>
            </w:r>
          </w:p>
        </w:tc>
      </w:tr>
    </w:tbl>
    <w:p w14:paraId="05D46367" w14:textId="77777777" w:rsidR="006A2303" w:rsidRPr="002E408C" w:rsidRDefault="006A2303" w:rsidP="009A0E13">
      <w:pPr>
        <w:pStyle w:val="1"/>
        <w:spacing w:before="1"/>
        <w:ind w:left="0" w:right="1571"/>
        <w:rPr>
          <w:sz w:val="24"/>
          <w:szCs w:val="24"/>
        </w:rPr>
      </w:pPr>
    </w:p>
    <w:p w14:paraId="3FF60C2F" w14:textId="77777777" w:rsidR="006A2303" w:rsidRPr="002E408C" w:rsidRDefault="006A2303" w:rsidP="006A2303">
      <w:pPr>
        <w:pStyle w:val="1"/>
        <w:spacing w:before="1"/>
        <w:ind w:left="1414" w:right="1571"/>
        <w:jc w:val="center"/>
        <w:rPr>
          <w:sz w:val="24"/>
          <w:szCs w:val="24"/>
        </w:rPr>
      </w:pPr>
      <w:r w:rsidRPr="002E408C">
        <w:rPr>
          <w:sz w:val="24"/>
          <w:szCs w:val="24"/>
        </w:rPr>
        <w:lastRenderedPageBreak/>
        <w:t>Ұсынылған</w:t>
      </w:r>
      <w:r w:rsidRPr="002E408C">
        <w:rPr>
          <w:spacing w:val="-15"/>
          <w:sz w:val="24"/>
          <w:szCs w:val="24"/>
        </w:rPr>
        <w:t xml:space="preserve"> </w:t>
      </w:r>
      <w:r w:rsidRPr="002E408C">
        <w:rPr>
          <w:sz w:val="24"/>
          <w:szCs w:val="24"/>
        </w:rPr>
        <w:t>әдебиеттер</w:t>
      </w:r>
      <w:r w:rsidRPr="002E408C">
        <w:rPr>
          <w:spacing w:val="-14"/>
          <w:sz w:val="24"/>
          <w:szCs w:val="24"/>
        </w:rPr>
        <w:t xml:space="preserve"> </w:t>
      </w:r>
      <w:r w:rsidRPr="002E408C">
        <w:rPr>
          <w:spacing w:val="-2"/>
          <w:sz w:val="24"/>
          <w:szCs w:val="24"/>
        </w:rPr>
        <w:t>тізімі</w:t>
      </w:r>
    </w:p>
    <w:p w14:paraId="5D3E2F87" w14:textId="77777777" w:rsidR="006A2303" w:rsidRPr="002E408C" w:rsidRDefault="006A2303" w:rsidP="006A2303">
      <w:pPr>
        <w:pStyle w:val="a3"/>
        <w:spacing w:before="1"/>
        <w:rPr>
          <w:b/>
          <w:sz w:val="24"/>
          <w:szCs w:val="24"/>
        </w:rPr>
      </w:pPr>
    </w:p>
    <w:p w14:paraId="0C0EF426" w14:textId="1F2F537C" w:rsidR="009B4311" w:rsidRPr="002E408C" w:rsidRDefault="009B4311" w:rsidP="009B4311">
      <w:pPr>
        <w:pStyle w:val="1"/>
        <w:ind w:left="0" w:firstLine="720"/>
        <w:jc w:val="both"/>
        <w:rPr>
          <w:b w:val="0"/>
          <w:bCs w:val="0"/>
          <w:sz w:val="24"/>
          <w:szCs w:val="24"/>
          <w:lang w:val="en-US"/>
        </w:rPr>
      </w:pPr>
      <w:r w:rsidRPr="002E408C">
        <w:rPr>
          <w:b w:val="0"/>
          <w:sz w:val="24"/>
          <w:szCs w:val="24"/>
        </w:rPr>
        <w:t>1.</w:t>
      </w:r>
      <w:r w:rsidRPr="002E408C">
        <w:rPr>
          <w:sz w:val="24"/>
          <w:szCs w:val="24"/>
        </w:rPr>
        <w:t xml:space="preserve"> </w:t>
      </w:r>
      <w:r w:rsidRPr="002E408C">
        <w:rPr>
          <w:b w:val="0"/>
          <w:sz w:val="24"/>
          <w:szCs w:val="24"/>
        </w:rPr>
        <w:t xml:space="preserve">William R. Wagner, Shelly E. Sakiyama-Elbert, Michael J. Yaszemski. </w:t>
      </w:r>
      <w:r w:rsidRPr="002E408C">
        <w:rPr>
          <w:b w:val="0"/>
          <w:sz w:val="24"/>
          <w:szCs w:val="24"/>
          <w:lang w:val="en"/>
        </w:rPr>
        <w:t>Biomaterials Science</w:t>
      </w:r>
      <w:r w:rsidRPr="002E408C">
        <w:rPr>
          <w:b w:val="0"/>
          <w:sz w:val="24"/>
          <w:szCs w:val="24"/>
        </w:rPr>
        <w:t xml:space="preserve">. </w:t>
      </w:r>
      <w:r w:rsidRPr="002E408C">
        <w:rPr>
          <w:b w:val="0"/>
          <w:sz w:val="24"/>
          <w:szCs w:val="24"/>
          <w:lang w:val="en"/>
        </w:rPr>
        <w:t>An Introduction to Materials in Medicine</w:t>
      </w:r>
      <w:r w:rsidRPr="002E408C">
        <w:rPr>
          <w:b w:val="0"/>
          <w:sz w:val="24"/>
          <w:szCs w:val="24"/>
        </w:rPr>
        <w:t>. -</w:t>
      </w:r>
      <w:r w:rsidRPr="002E408C">
        <w:rPr>
          <w:b w:val="0"/>
          <w:sz w:val="24"/>
          <w:szCs w:val="24"/>
          <w:lang w:val="en-US"/>
        </w:rPr>
        <w:t>Fourth Edition</w:t>
      </w:r>
      <w:r w:rsidRPr="002E408C">
        <w:rPr>
          <w:b w:val="0"/>
          <w:sz w:val="24"/>
          <w:szCs w:val="24"/>
        </w:rPr>
        <w:t xml:space="preserve">, </w:t>
      </w:r>
      <w:r w:rsidRPr="002E408C">
        <w:rPr>
          <w:b w:val="0"/>
          <w:sz w:val="24"/>
          <w:szCs w:val="24"/>
          <w:lang w:val="en-US"/>
        </w:rPr>
        <w:t>2020</w:t>
      </w:r>
    </w:p>
    <w:p w14:paraId="34B904DC" w14:textId="75A28A32" w:rsidR="009B4311" w:rsidRPr="002E408C" w:rsidRDefault="009B4311" w:rsidP="009B4311">
      <w:pPr>
        <w:pStyle w:val="1"/>
        <w:jc w:val="both"/>
        <w:rPr>
          <w:rFonts w:eastAsia="Arial"/>
          <w:b w:val="0"/>
          <w:bCs w:val="0"/>
          <w:color w:val="231F20"/>
          <w:sz w:val="24"/>
          <w:szCs w:val="24"/>
        </w:rPr>
      </w:pPr>
      <w:r w:rsidRPr="002E408C">
        <w:rPr>
          <w:b w:val="0"/>
          <w:sz w:val="24"/>
          <w:szCs w:val="24"/>
        </w:rPr>
        <w:t>2. А</w:t>
      </w:r>
      <w:r w:rsidRPr="002E408C">
        <w:rPr>
          <w:b w:val="0"/>
          <w:sz w:val="24"/>
          <w:szCs w:val="24"/>
          <w:lang w:val="ru-RU"/>
        </w:rPr>
        <w:t>.</w:t>
      </w:r>
      <w:r w:rsidRPr="002E408C">
        <w:rPr>
          <w:b w:val="0"/>
          <w:sz w:val="24"/>
          <w:szCs w:val="24"/>
        </w:rPr>
        <w:t>Д</w:t>
      </w:r>
      <w:r w:rsidRPr="002E408C">
        <w:rPr>
          <w:b w:val="0"/>
          <w:sz w:val="24"/>
          <w:szCs w:val="24"/>
          <w:lang w:val="ru-RU"/>
        </w:rPr>
        <w:t xml:space="preserve">. </w:t>
      </w:r>
      <w:r w:rsidRPr="002E408C">
        <w:rPr>
          <w:b w:val="0"/>
          <w:sz w:val="24"/>
          <w:szCs w:val="24"/>
        </w:rPr>
        <w:t>Стрекаловская</w:t>
      </w:r>
      <w:r w:rsidRPr="002E408C">
        <w:rPr>
          <w:b w:val="0"/>
          <w:sz w:val="24"/>
          <w:szCs w:val="24"/>
          <w:lang w:val="ru-RU"/>
        </w:rPr>
        <w:t xml:space="preserve">, </w:t>
      </w:r>
      <w:r w:rsidRPr="002E408C">
        <w:rPr>
          <w:b w:val="0"/>
          <w:sz w:val="24"/>
          <w:szCs w:val="24"/>
        </w:rPr>
        <w:t>А</w:t>
      </w:r>
      <w:r w:rsidRPr="002E408C">
        <w:rPr>
          <w:b w:val="0"/>
          <w:sz w:val="24"/>
          <w:szCs w:val="24"/>
          <w:lang w:val="ru-RU"/>
        </w:rPr>
        <w:t>.</w:t>
      </w:r>
      <w:r w:rsidRPr="002E408C">
        <w:rPr>
          <w:b w:val="0"/>
          <w:sz w:val="24"/>
          <w:szCs w:val="24"/>
        </w:rPr>
        <w:t>А</w:t>
      </w:r>
      <w:r w:rsidRPr="002E408C">
        <w:rPr>
          <w:b w:val="0"/>
          <w:sz w:val="24"/>
          <w:szCs w:val="24"/>
          <w:lang w:val="ru-RU"/>
        </w:rPr>
        <w:t xml:space="preserve">. </w:t>
      </w:r>
      <w:r w:rsidRPr="002E408C">
        <w:rPr>
          <w:b w:val="0"/>
          <w:sz w:val="24"/>
          <w:szCs w:val="24"/>
        </w:rPr>
        <w:t>Бакаев.</w:t>
      </w:r>
      <w:r w:rsidRPr="002E408C">
        <w:rPr>
          <w:b w:val="0"/>
          <w:sz w:val="24"/>
          <w:szCs w:val="24"/>
          <w:lang w:val="ru-RU"/>
        </w:rPr>
        <w:t xml:space="preserve"> </w:t>
      </w:r>
      <w:r w:rsidRPr="002E408C">
        <w:rPr>
          <w:b w:val="0"/>
          <w:sz w:val="24"/>
          <w:szCs w:val="24"/>
        </w:rPr>
        <w:t>Биоматериалы в медицине.</w:t>
      </w:r>
      <w:r w:rsidRPr="002E408C">
        <w:rPr>
          <w:rFonts w:eastAsia="Arial"/>
          <w:b w:val="0"/>
          <w:color w:val="231F20"/>
          <w:sz w:val="24"/>
          <w:szCs w:val="24"/>
        </w:rPr>
        <w:t xml:space="preserve"> </w:t>
      </w:r>
      <w:r w:rsidRPr="002E408C">
        <w:rPr>
          <w:rFonts w:eastAsia="Arial"/>
          <w:b w:val="0"/>
          <w:color w:val="231F20"/>
          <w:spacing w:val="-5"/>
          <w:w w:val="93"/>
          <w:sz w:val="24"/>
          <w:szCs w:val="24"/>
        </w:rPr>
        <w:t>У</w:t>
      </w:r>
      <w:r w:rsidRPr="002E408C">
        <w:rPr>
          <w:rFonts w:eastAsia="Arial"/>
          <w:b w:val="0"/>
          <w:color w:val="231F20"/>
          <w:w w:val="96"/>
          <w:sz w:val="24"/>
          <w:szCs w:val="24"/>
        </w:rPr>
        <w:t>ч</w:t>
      </w:r>
      <w:r w:rsidRPr="002E408C">
        <w:rPr>
          <w:rFonts w:eastAsia="Arial"/>
          <w:b w:val="0"/>
          <w:color w:val="231F20"/>
          <w:w w:val="93"/>
          <w:sz w:val="24"/>
          <w:szCs w:val="24"/>
        </w:rPr>
        <w:t>е</w:t>
      </w:r>
      <w:r w:rsidRPr="002E408C">
        <w:rPr>
          <w:rFonts w:eastAsia="Arial"/>
          <w:b w:val="0"/>
          <w:color w:val="231F20"/>
          <w:w w:val="97"/>
          <w:sz w:val="24"/>
          <w:szCs w:val="24"/>
        </w:rPr>
        <w:t>бн</w:t>
      </w:r>
      <w:r w:rsidRPr="002E408C">
        <w:rPr>
          <w:rFonts w:eastAsia="Arial"/>
          <w:b w:val="0"/>
          <w:color w:val="231F20"/>
          <w:sz w:val="24"/>
          <w:szCs w:val="24"/>
        </w:rPr>
        <w:t>о</w:t>
      </w:r>
      <w:r w:rsidRPr="002E408C">
        <w:rPr>
          <w:rFonts w:eastAsia="Arial"/>
          <w:b w:val="0"/>
          <w:color w:val="231F20"/>
          <w:w w:val="93"/>
          <w:sz w:val="24"/>
          <w:szCs w:val="24"/>
        </w:rPr>
        <w:t xml:space="preserve">е </w:t>
      </w:r>
      <w:r w:rsidRPr="002E408C">
        <w:rPr>
          <w:rFonts w:eastAsia="Arial"/>
          <w:b w:val="0"/>
          <w:color w:val="231F20"/>
          <w:w w:val="99"/>
          <w:sz w:val="24"/>
          <w:szCs w:val="24"/>
        </w:rPr>
        <w:t>п</w:t>
      </w:r>
      <w:r w:rsidRPr="002E408C">
        <w:rPr>
          <w:rFonts w:eastAsia="Arial"/>
          <w:b w:val="0"/>
          <w:color w:val="231F20"/>
          <w:sz w:val="24"/>
          <w:szCs w:val="24"/>
        </w:rPr>
        <w:t>о</w:t>
      </w:r>
      <w:r w:rsidRPr="002E408C">
        <w:rPr>
          <w:rFonts w:eastAsia="Arial"/>
          <w:b w:val="0"/>
          <w:color w:val="231F20"/>
          <w:w w:val="104"/>
          <w:sz w:val="24"/>
          <w:szCs w:val="24"/>
        </w:rPr>
        <w:t>с</w:t>
      </w:r>
      <w:r w:rsidRPr="002E408C">
        <w:rPr>
          <w:rFonts w:eastAsia="Arial"/>
          <w:b w:val="0"/>
          <w:color w:val="231F20"/>
          <w:sz w:val="24"/>
          <w:szCs w:val="24"/>
        </w:rPr>
        <w:t>о</w:t>
      </w:r>
      <w:r w:rsidRPr="002E408C">
        <w:rPr>
          <w:rFonts w:eastAsia="Arial"/>
          <w:b w:val="0"/>
          <w:color w:val="231F20"/>
          <w:w w:val="97"/>
          <w:sz w:val="24"/>
          <w:szCs w:val="24"/>
        </w:rPr>
        <w:t>б</w:t>
      </w:r>
      <w:r w:rsidRPr="002E408C">
        <w:rPr>
          <w:rFonts w:eastAsia="Arial"/>
          <w:b w:val="0"/>
          <w:color w:val="231F20"/>
          <w:w w:val="96"/>
          <w:sz w:val="24"/>
          <w:szCs w:val="24"/>
        </w:rPr>
        <w:t>и</w:t>
      </w:r>
      <w:r w:rsidRPr="002E408C">
        <w:rPr>
          <w:rFonts w:eastAsia="Arial"/>
          <w:b w:val="0"/>
          <w:color w:val="231F20"/>
          <w:w w:val="93"/>
          <w:sz w:val="24"/>
          <w:szCs w:val="24"/>
        </w:rPr>
        <w:t>е</w:t>
      </w:r>
      <w:r w:rsidRPr="002E408C">
        <w:rPr>
          <w:rFonts w:eastAsia="Arial"/>
          <w:b w:val="0"/>
          <w:color w:val="231F20"/>
          <w:sz w:val="24"/>
          <w:szCs w:val="24"/>
        </w:rPr>
        <w:t>. -</w:t>
      </w:r>
      <w:r w:rsidRPr="002E408C">
        <w:rPr>
          <w:b w:val="0"/>
          <w:sz w:val="24"/>
          <w:szCs w:val="24"/>
        </w:rPr>
        <w:t xml:space="preserve"> Оренбург ОГУ. 2020</w:t>
      </w:r>
      <w:r w:rsidRPr="002E408C">
        <w:rPr>
          <w:rFonts w:eastAsia="Arial"/>
          <w:b w:val="0"/>
          <w:color w:val="231F20"/>
          <w:sz w:val="24"/>
          <w:szCs w:val="24"/>
        </w:rPr>
        <w:t>. 107 стр</w:t>
      </w:r>
    </w:p>
    <w:p w14:paraId="38FC4876" w14:textId="77777777" w:rsidR="009B4311" w:rsidRPr="002E408C" w:rsidRDefault="009B4311" w:rsidP="009B4311">
      <w:pPr>
        <w:pStyle w:val="1"/>
        <w:jc w:val="both"/>
        <w:rPr>
          <w:rFonts w:eastAsia="Arial"/>
          <w:b w:val="0"/>
          <w:bCs w:val="0"/>
          <w:color w:val="231F20"/>
          <w:sz w:val="24"/>
          <w:szCs w:val="24"/>
        </w:rPr>
      </w:pPr>
      <w:r w:rsidRPr="002E408C">
        <w:rPr>
          <w:rFonts w:eastAsia="Arial"/>
          <w:b w:val="0"/>
          <w:color w:val="231F20"/>
          <w:sz w:val="24"/>
          <w:szCs w:val="24"/>
        </w:rPr>
        <w:t xml:space="preserve">3. Волова, Т. Г. Материалы для медицины, клеточной и тканевой инженерии. – Красноярск : ИПК СФУ, 2009. 262 стр. </w:t>
      </w:r>
    </w:p>
    <w:p w14:paraId="417496DB" w14:textId="77777777" w:rsidR="009B4311" w:rsidRPr="002E408C" w:rsidRDefault="009B4311" w:rsidP="009B4311">
      <w:pPr>
        <w:pStyle w:val="1"/>
        <w:shd w:val="clear" w:color="auto" w:fill="FFFFFF"/>
        <w:rPr>
          <w:b w:val="0"/>
          <w:bCs w:val="0"/>
          <w:color w:val="0F1111"/>
          <w:sz w:val="24"/>
          <w:szCs w:val="24"/>
        </w:rPr>
      </w:pPr>
      <w:r w:rsidRPr="002E408C">
        <w:rPr>
          <w:rFonts w:eastAsia="Arial"/>
          <w:b w:val="0"/>
          <w:color w:val="231F20"/>
          <w:sz w:val="24"/>
          <w:szCs w:val="24"/>
        </w:rPr>
        <w:t xml:space="preserve">4. </w:t>
      </w:r>
      <w:r w:rsidRPr="002E408C">
        <w:rPr>
          <w:rStyle w:val="a-size-extra-large"/>
          <w:b w:val="0"/>
          <w:color w:val="0F1111"/>
          <w:sz w:val="24"/>
          <w:szCs w:val="24"/>
          <w:lang w:val="en-US"/>
        </w:rPr>
        <w:t>Biomaterials and Materials for Medicine: Innovations in Research, Devices, and Applications (Emerging Materials and Technologies</w:t>
      </w:r>
      <w:r w:rsidRPr="002E408C">
        <w:rPr>
          <w:rStyle w:val="a-size-extra-large"/>
          <w:b w:val="0"/>
          <w:color w:val="0F1111"/>
          <w:sz w:val="24"/>
          <w:szCs w:val="24"/>
        </w:rPr>
        <w:t xml:space="preserve"> </w:t>
      </w:r>
      <w:r w:rsidRPr="002E408C">
        <w:rPr>
          <w:b w:val="0"/>
          <w:sz w:val="24"/>
          <w:szCs w:val="24"/>
          <w:lang w:val="en-US"/>
        </w:rPr>
        <w:t>by </w:t>
      </w:r>
      <w:hyperlink r:id="rId5" w:history="1">
        <w:r w:rsidRPr="002E408C">
          <w:rPr>
            <w:rStyle w:val="a7"/>
            <w:b w:val="0"/>
            <w:sz w:val="24"/>
            <w:szCs w:val="24"/>
            <w:lang w:val="en-US"/>
          </w:rPr>
          <w:t>Jingan Li</w:t>
        </w:r>
      </w:hyperlink>
      <w:r w:rsidRPr="002E408C">
        <w:rPr>
          <w:rStyle w:val="author"/>
          <w:b w:val="0"/>
          <w:sz w:val="24"/>
          <w:szCs w:val="24"/>
          <w:lang w:val="en-US"/>
        </w:rPr>
        <w:t> </w:t>
      </w:r>
      <w:r w:rsidRPr="002E408C">
        <w:rPr>
          <w:rStyle w:val="a-color-secondary"/>
          <w:b w:val="0"/>
          <w:sz w:val="24"/>
          <w:szCs w:val="24"/>
          <w:lang w:val="en-US"/>
        </w:rPr>
        <w:t>(Editor)</w:t>
      </w:r>
      <w:r w:rsidRPr="002E408C">
        <w:rPr>
          <w:rStyle w:val="a-color-secondary"/>
          <w:b w:val="0"/>
          <w:sz w:val="24"/>
          <w:szCs w:val="24"/>
        </w:rPr>
        <w:t xml:space="preserve">, </w:t>
      </w:r>
      <w:r w:rsidRPr="002E408C">
        <w:rPr>
          <w:b w:val="0"/>
          <w:color w:val="0F1111"/>
          <w:sz w:val="24"/>
          <w:szCs w:val="24"/>
          <w:shd w:val="clear" w:color="auto" w:fill="FFFFFF"/>
          <w:lang w:val="en-US"/>
        </w:rPr>
        <w:t>CRC Press; 1st edition (September 29, 2021)</w:t>
      </w:r>
      <w:r w:rsidRPr="002E408C">
        <w:rPr>
          <w:b w:val="0"/>
          <w:color w:val="0F1111"/>
          <w:sz w:val="24"/>
          <w:szCs w:val="24"/>
          <w:shd w:val="clear" w:color="auto" w:fill="FFFFFF"/>
        </w:rPr>
        <w:t>- 366р</w:t>
      </w:r>
    </w:p>
    <w:p w14:paraId="30CC2E0B" w14:textId="77777777" w:rsidR="009B4311" w:rsidRPr="002E408C" w:rsidRDefault="009B4311" w:rsidP="009B4311">
      <w:pPr>
        <w:pStyle w:val="1"/>
        <w:jc w:val="both"/>
        <w:rPr>
          <w:b w:val="0"/>
          <w:bCs w:val="0"/>
          <w:sz w:val="24"/>
          <w:szCs w:val="24"/>
          <w:lang w:val="ru-RU"/>
        </w:rPr>
      </w:pPr>
      <w:r w:rsidRPr="002E408C">
        <w:rPr>
          <w:b w:val="0"/>
          <w:sz w:val="24"/>
          <w:szCs w:val="24"/>
        </w:rPr>
        <w:t>5. Хенч</w:t>
      </w:r>
      <w:r w:rsidRPr="002E408C">
        <w:rPr>
          <w:b w:val="0"/>
          <w:sz w:val="24"/>
          <w:szCs w:val="24"/>
          <w:lang w:val="ru-RU"/>
        </w:rPr>
        <w:t xml:space="preserve"> </w:t>
      </w:r>
      <w:r w:rsidRPr="002E408C">
        <w:rPr>
          <w:b w:val="0"/>
          <w:sz w:val="24"/>
          <w:szCs w:val="24"/>
        </w:rPr>
        <w:t>Л</w:t>
      </w:r>
      <w:r w:rsidRPr="002E408C">
        <w:rPr>
          <w:b w:val="0"/>
          <w:sz w:val="24"/>
          <w:szCs w:val="24"/>
          <w:lang w:val="ru-RU"/>
        </w:rPr>
        <w:t xml:space="preserve">., </w:t>
      </w:r>
      <w:r w:rsidRPr="002E408C">
        <w:rPr>
          <w:b w:val="0"/>
          <w:sz w:val="24"/>
          <w:szCs w:val="24"/>
        </w:rPr>
        <w:t>Джоунс</w:t>
      </w:r>
      <w:r w:rsidRPr="002E408C">
        <w:rPr>
          <w:b w:val="0"/>
          <w:sz w:val="24"/>
          <w:szCs w:val="24"/>
          <w:lang w:val="ru-RU"/>
        </w:rPr>
        <w:t xml:space="preserve"> </w:t>
      </w:r>
      <w:r w:rsidRPr="002E408C">
        <w:rPr>
          <w:b w:val="0"/>
          <w:sz w:val="24"/>
          <w:szCs w:val="24"/>
        </w:rPr>
        <w:t>Д</w:t>
      </w:r>
      <w:r w:rsidRPr="002E408C">
        <w:rPr>
          <w:b w:val="0"/>
          <w:sz w:val="24"/>
          <w:szCs w:val="24"/>
          <w:lang w:val="ru-RU"/>
        </w:rPr>
        <w:t xml:space="preserve">. </w:t>
      </w:r>
      <w:hyperlink r:id="rId6" w:history="1">
        <w:r w:rsidRPr="002E408C">
          <w:rPr>
            <w:rStyle w:val="a7"/>
            <w:b w:val="0"/>
            <w:sz w:val="24"/>
            <w:szCs w:val="24"/>
          </w:rPr>
          <w:t>Биоматериалы, искусственные органы и инжиниринг тканей</w:t>
        </w:r>
      </w:hyperlink>
      <w:r w:rsidRPr="002E408C">
        <w:rPr>
          <w:b w:val="0"/>
          <w:sz w:val="24"/>
          <w:szCs w:val="24"/>
        </w:rPr>
        <w:t xml:space="preserve">. М.: Техносфера; 2007, 307 стр.  </w:t>
      </w:r>
    </w:p>
    <w:p w14:paraId="240F37B6" w14:textId="77777777" w:rsidR="009B4311" w:rsidRPr="002E408C" w:rsidRDefault="009B4311" w:rsidP="009B4311">
      <w:pPr>
        <w:pStyle w:val="TableParagraph"/>
        <w:ind w:firstLine="720"/>
        <w:jc w:val="both"/>
        <w:rPr>
          <w:rFonts w:eastAsia="Arial"/>
          <w:w w:val="104"/>
          <w:sz w:val="24"/>
          <w:szCs w:val="24"/>
        </w:rPr>
      </w:pPr>
      <w:r w:rsidRPr="002E408C">
        <w:rPr>
          <w:rFonts w:eastAsia="Arial"/>
          <w:color w:val="231F20"/>
          <w:sz w:val="24"/>
          <w:szCs w:val="24"/>
        </w:rPr>
        <w:t xml:space="preserve">6. </w:t>
      </w:r>
      <w:r w:rsidRPr="002E408C">
        <w:rPr>
          <w:sz w:val="24"/>
          <w:szCs w:val="24"/>
          <w:shd w:val="clear" w:color="auto" w:fill="FFFFFF"/>
        </w:rPr>
        <w:t>Готье С.В. Учебник по трансплантологии – «очень своевременная книга». Вестник трансплантологии и искусственных органов. 2017.19 (1). 159 стр. </w:t>
      </w:r>
      <w:r w:rsidRPr="002E408C">
        <w:rPr>
          <w:rFonts w:eastAsia="Arial"/>
          <w:w w:val="104"/>
          <w:sz w:val="24"/>
          <w:szCs w:val="24"/>
        </w:rPr>
        <w:t xml:space="preserve"> </w:t>
      </w:r>
    </w:p>
    <w:p w14:paraId="7E0F2729" w14:textId="77777777" w:rsidR="009B4311" w:rsidRPr="002E408C" w:rsidRDefault="009B4311" w:rsidP="009B4311">
      <w:pPr>
        <w:pStyle w:val="TableParagraph"/>
        <w:ind w:firstLine="720"/>
        <w:jc w:val="both"/>
        <w:rPr>
          <w:sz w:val="24"/>
          <w:szCs w:val="24"/>
          <w:shd w:val="clear" w:color="auto" w:fill="FFFFFF"/>
        </w:rPr>
      </w:pPr>
      <w:r w:rsidRPr="002E408C">
        <w:rPr>
          <w:sz w:val="24"/>
          <w:szCs w:val="24"/>
        </w:rPr>
        <w:t xml:space="preserve">7. </w:t>
      </w:r>
      <w:hyperlink r:id="rId7" w:history="1">
        <w:r w:rsidRPr="002E408C">
          <w:rPr>
            <w:rStyle w:val="a7"/>
            <w:sz w:val="24"/>
            <w:szCs w:val="24"/>
          </w:rPr>
          <w:t>М.Ш. Хубутия</w:t>
        </w:r>
      </w:hyperlink>
      <w:r w:rsidRPr="002E408C">
        <w:rPr>
          <w:sz w:val="24"/>
          <w:szCs w:val="24"/>
        </w:rPr>
        <w:t xml:space="preserve">.Трансплантология. Учебник. </w:t>
      </w:r>
      <w:hyperlink r:id="rId8" w:history="1">
        <w:r w:rsidRPr="002E408C">
          <w:rPr>
            <w:rStyle w:val="a7"/>
            <w:sz w:val="24"/>
            <w:szCs w:val="24"/>
            <w:shd w:val="clear" w:color="auto" w:fill="FFFFFF"/>
          </w:rPr>
          <w:t>Гэотар-Медиа</w:t>
        </w:r>
      </w:hyperlink>
      <w:r w:rsidRPr="002E408C">
        <w:rPr>
          <w:sz w:val="24"/>
          <w:szCs w:val="24"/>
          <w:shd w:val="clear" w:color="auto" w:fill="FFFFFF"/>
        </w:rPr>
        <w:t>, 2016 г. 320 стр.</w:t>
      </w:r>
    </w:p>
    <w:p w14:paraId="265E4E00" w14:textId="77777777" w:rsidR="009B4311" w:rsidRPr="002E408C" w:rsidRDefault="009B4311" w:rsidP="009B4311">
      <w:pPr>
        <w:pStyle w:val="TableParagraph"/>
        <w:ind w:firstLine="720"/>
        <w:jc w:val="both"/>
        <w:rPr>
          <w:rFonts w:eastAsia="Calibri"/>
          <w:sz w:val="24"/>
          <w:szCs w:val="24"/>
        </w:rPr>
      </w:pPr>
      <w:r w:rsidRPr="002E408C">
        <w:rPr>
          <w:sz w:val="24"/>
          <w:szCs w:val="24"/>
          <w:shd w:val="clear" w:color="auto" w:fill="FFFFFF"/>
        </w:rPr>
        <w:t xml:space="preserve">8. </w:t>
      </w:r>
      <w:r w:rsidRPr="002E408C">
        <w:rPr>
          <w:rFonts w:eastAsia="Arial"/>
          <w:color w:val="231F20"/>
          <w:w w:val="98"/>
          <w:sz w:val="24"/>
          <w:szCs w:val="24"/>
        </w:rPr>
        <w:t>П</w:t>
      </w:r>
      <w:r w:rsidRPr="002E408C">
        <w:rPr>
          <w:rFonts w:eastAsia="Arial"/>
          <w:color w:val="231F20"/>
          <w:w w:val="93"/>
          <w:sz w:val="24"/>
          <w:szCs w:val="24"/>
        </w:rPr>
        <w:t>а</w:t>
      </w:r>
      <w:r w:rsidRPr="002E408C">
        <w:rPr>
          <w:rFonts w:eastAsia="Arial"/>
          <w:color w:val="231F20"/>
          <w:w w:val="97"/>
          <w:sz w:val="24"/>
          <w:szCs w:val="24"/>
        </w:rPr>
        <w:t>н</w:t>
      </w:r>
      <w:r w:rsidRPr="002E408C">
        <w:rPr>
          <w:rFonts w:eastAsia="Arial"/>
          <w:color w:val="231F20"/>
          <w:spacing w:val="1"/>
          <w:w w:val="93"/>
          <w:sz w:val="24"/>
          <w:szCs w:val="24"/>
        </w:rPr>
        <w:t>а</w:t>
      </w:r>
      <w:r w:rsidRPr="002E408C">
        <w:rPr>
          <w:rFonts w:eastAsia="Arial"/>
          <w:color w:val="231F20"/>
          <w:w w:val="103"/>
          <w:sz w:val="24"/>
          <w:szCs w:val="24"/>
        </w:rPr>
        <w:t>р</w:t>
      </w:r>
      <w:r w:rsidRPr="002E408C">
        <w:rPr>
          <w:rFonts w:eastAsia="Arial"/>
          <w:color w:val="231F20"/>
          <w:w w:val="96"/>
          <w:sz w:val="24"/>
          <w:szCs w:val="24"/>
        </w:rPr>
        <w:t>и</w:t>
      </w:r>
      <w:r w:rsidRPr="002E408C">
        <w:rPr>
          <w:rFonts w:eastAsia="Arial"/>
          <w:color w:val="231F20"/>
          <w:spacing w:val="1"/>
          <w:w w:val="97"/>
          <w:sz w:val="24"/>
          <w:szCs w:val="24"/>
        </w:rPr>
        <w:t xml:space="preserve">н </w:t>
      </w:r>
      <w:r w:rsidRPr="002E408C">
        <w:rPr>
          <w:rFonts w:eastAsia="Arial"/>
          <w:color w:val="231F20"/>
          <w:w w:val="89"/>
          <w:sz w:val="24"/>
          <w:szCs w:val="24"/>
        </w:rPr>
        <w:t>Е</w:t>
      </w:r>
      <w:r w:rsidRPr="002E408C">
        <w:rPr>
          <w:rFonts w:eastAsia="Arial"/>
          <w:color w:val="231F20"/>
          <w:spacing w:val="1"/>
          <w:sz w:val="24"/>
          <w:szCs w:val="24"/>
        </w:rPr>
        <w:t>.</w:t>
      </w:r>
      <w:r w:rsidRPr="002E408C">
        <w:rPr>
          <w:rFonts w:eastAsia="Arial"/>
          <w:color w:val="231F20"/>
          <w:w w:val="99"/>
          <w:sz w:val="24"/>
          <w:szCs w:val="24"/>
        </w:rPr>
        <w:t>Ф.</w:t>
      </w:r>
      <w:r w:rsidRPr="002E408C">
        <w:rPr>
          <w:rFonts w:eastAsia="Arial"/>
          <w:color w:val="231F20"/>
          <w:sz w:val="24"/>
          <w:szCs w:val="24"/>
        </w:rPr>
        <w:t xml:space="preserve"> </w:t>
      </w:r>
      <w:r w:rsidRPr="002E408C">
        <w:rPr>
          <w:rFonts w:eastAsia="Arial"/>
          <w:color w:val="231F20"/>
          <w:w w:val="102"/>
          <w:sz w:val="24"/>
          <w:szCs w:val="24"/>
        </w:rPr>
        <w:t>Л</w:t>
      </w:r>
      <w:r w:rsidRPr="002E408C">
        <w:rPr>
          <w:rFonts w:eastAsia="Arial"/>
          <w:color w:val="231F20"/>
          <w:w w:val="93"/>
          <w:sz w:val="24"/>
          <w:szCs w:val="24"/>
        </w:rPr>
        <w:t>а</w:t>
      </w:r>
      <w:r w:rsidRPr="002E408C">
        <w:rPr>
          <w:rFonts w:eastAsia="Arial"/>
          <w:color w:val="231F20"/>
          <w:w w:val="98"/>
          <w:sz w:val="24"/>
          <w:szCs w:val="24"/>
        </w:rPr>
        <w:t>в</w:t>
      </w:r>
      <w:r w:rsidRPr="002E408C">
        <w:rPr>
          <w:rFonts w:eastAsia="Arial"/>
          <w:color w:val="231F20"/>
          <w:w w:val="103"/>
          <w:sz w:val="24"/>
          <w:szCs w:val="24"/>
        </w:rPr>
        <w:t>р</w:t>
      </w:r>
      <w:r w:rsidRPr="002E408C">
        <w:rPr>
          <w:rFonts w:eastAsia="Arial"/>
          <w:color w:val="231F20"/>
          <w:sz w:val="24"/>
          <w:szCs w:val="24"/>
        </w:rPr>
        <w:t>о</w:t>
      </w:r>
      <w:r w:rsidRPr="002E408C">
        <w:rPr>
          <w:rFonts w:eastAsia="Arial"/>
          <w:color w:val="231F20"/>
          <w:w w:val="98"/>
          <w:sz w:val="24"/>
          <w:szCs w:val="24"/>
        </w:rPr>
        <w:t>в Н</w:t>
      </w:r>
      <w:r w:rsidRPr="002E408C">
        <w:rPr>
          <w:rFonts w:eastAsia="Arial"/>
          <w:color w:val="231F20"/>
          <w:sz w:val="24"/>
          <w:szCs w:val="24"/>
        </w:rPr>
        <w:t>.</w:t>
      </w:r>
      <w:r w:rsidRPr="002E408C">
        <w:rPr>
          <w:rFonts w:eastAsia="Arial"/>
          <w:color w:val="231F20"/>
          <w:w w:val="95"/>
          <w:sz w:val="24"/>
          <w:szCs w:val="24"/>
        </w:rPr>
        <w:t>А</w:t>
      </w:r>
      <w:r w:rsidRPr="002E408C">
        <w:rPr>
          <w:rFonts w:eastAsia="Arial"/>
          <w:color w:val="231F20"/>
          <w:sz w:val="24"/>
          <w:szCs w:val="24"/>
        </w:rPr>
        <w:t xml:space="preserve">., </w:t>
      </w:r>
      <w:r w:rsidRPr="002E408C">
        <w:rPr>
          <w:rFonts w:eastAsia="Arial"/>
          <w:color w:val="231F20"/>
          <w:w w:val="98"/>
          <w:sz w:val="24"/>
          <w:szCs w:val="24"/>
        </w:rPr>
        <w:t>С</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sz w:val="24"/>
          <w:szCs w:val="24"/>
        </w:rPr>
        <w:t>о</w:t>
      </w:r>
      <w:r w:rsidRPr="002E408C">
        <w:rPr>
          <w:rFonts w:eastAsia="Arial"/>
          <w:color w:val="231F20"/>
          <w:w w:val="98"/>
          <w:sz w:val="24"/>
          <w:szCs w:val="24"/>
        </w:rPr>
        <w:t>в</w:t>
      </w:r>
      <w:r w:rsidRPr="002E408C">
        <w:rPr>
          <w:rFonts w:eastAsia="Arial"/>
          <w:color w:val="231F20"/>
          <w:w w:val="104"/>
          <w:sz w:val="24"/>
          <w:szCs w:val="24"/>
        </w:rPr>
        <w:t>с</w:t>
      </w:r>
      <w:r w:rsidRPr="002E408C">
        <w:rPr>
          <w:rFonts w:eastAsia="Arial"/>
          <w:color w:val="231F20"/>
          <w:w w:val="114"/>
          <w:sz w:val="24"/>
          <w:szCs w:val="24"/>
        </w:rPr>
        <w:t>к</w:t>
      </w:r>
      <w:r w:rsidRPr="002E408C">
        <w:rPr>
          <w:rFonts w:eastAsia="Arial"/>
          <w:color w:val="231F20"/>
          <w:w w:val="96"/>
          <w:sz w:val="24"/>
          <w:szCs w:val="24"/>
        </w:rPr>
        <w:t xml:space="preserve">ий </w:t>
      </w:r>
      <w:r w:rsidRPr="002E408C">
        <w:rPr>
          <w:rFonts w:eastAsia="Arial"/>
          <w:color w:val="231F20"/>
          <w:sz w:val="24"/>
          <w:szCs w:val="24"/>
        </w:rPr>
        <w:t xml:space="preserve">М.В., </w:t>
      </w:r>
      <w:r w:rsidRPr="002E408C">
        <w:rPr>
          <w:rFonts w:eastAsia="Arial"/>
          <w:color w:val="231F20"/>
          <w:w w:val="114"/>
          <w:sz w:val="24"/>
          <w:szCs w:val="24"/>
        </w:rPr>
        <w:t>Ш</w:t>
      </w:r>
      <w:r w:rsidRPr="002E408C">
        <w:rPr>
          <w:rFonts w:eastAsia="Arial"/>
          <w:color w:val="231F20"/>
          <w:w w:val="93"/>
          <w:sz w:val="24"/>
          <w:szCs w:val="24"/>
        </w:rPr>
        <w:t>а</w:t>
      </w:r>
      <w:r w:rsidRPr="002E408C">
        <w:rPr>
          <w:rFonts w:eastAsia="Arial"/>
          <w:color w:val="231F20"/>
          <w:w w:val="92"/>
          <w:sz w:val="24"/>
          <w:szCs w:val="24"/>
        </w:rPr>
        <w:t>л</w:t>
      </w:r>
      <w:r w:rsidRPr="002E408C">
        <w:rPr>
          <w:rFonts w:eastAsia="Arial"/>
          <w:color w:val="231F20"/>
          <w:w w:val="96"/>
          <w:sz w:val="24"/>
          <w:szCs w:val="24"/>
        </w:rPr>
        <w:t>ь</w:t>
      </w:r>
      <w:r w:rsidRPr="002E408C">
        <w:rPr>
          <w:rFonts w:eastAsia="Arial"/>
          <w:color w:val="231F20"/>
          <w:w w:val="97"/>
          <w:sz w:val="24"/>
          <w:szCs w:val="24"/>
        </w:rPr>
        <w:t>н</w:t>
      </w:r>
      <w:r w:rsidRPr="002E408C">
        <w:rPr>
          <w:rFonts w:eastAsia="Arial"/>
          <w:color w:val="231F20"/>
          <w:sz w:val="24"/>
          <w:szCs w:val="24"/>
        </w:rPr>
        <w:t>о</w:t>
      </w:r>
      <w:r w:rsidRPr="002E408C">
        <w:rPr>
          <w:rFonts w:eastAsia="Arial"/>
          <w:color w:val="231F20"/>
          <w:w w:val="98"/>
          <w:sz w:val="24"/>
          <w:szCs w:val="24"/>
        </w:rPr>
        <w:t>в</w:t>
      </w:r>
      <w:r w:rsidRPr="002E408C">
        <w:rPr>
          <w:rFonts w:eastAsia="Arial"/>
          <w:color w:val="231F20"/>
          <w:spacing w:val="1"/>
          <w:w w:val="93"/>
          <w:sz w:val="24"/>
          <w:szCs w:val="24"/>
        </w:rPr>
        <w:t xml:space="preserve">а </w:t>
      </w:r>
      <w:r w:rsidRPr="002E408C">
        <w:rPr>
          <w:rFonts w:eastAsia="Arial"/>
          <w:color w:val="231F20"/>
          <w:w w:val="102"/>
          <w:sz w:val="24"/>
          <w:szCs w:val="24"/>
        </w:rPr>
        <w:t>Л</w:t>
      </w:r>
      <w:r w:rsidRPr="002E408C">
        <w:rPr>
          <w:rFonts w:eastAsia="Arial"/>
          <w:color w:val="231F20"/>
          <w:sz w:val="24"/>
          <w:szCs w:val="24"/>
        </w:rPr>
        <w:t>.</w:t>
      </w:r>
      <w:r w:rsidRPr="002E408C">
        <w:rPr>
          <w:rFonts w:eastAsia="Arial"/>
          <w:color w:val="231F20"/>
          <w:w w:val="98"/>
          <w:sz w:val="24"/>
          <w:szCs w:val="24"/>
        </w:rPr>
        <w:t>И</w:t>
      </w:r>
      <w:r w:rsidRPr="002E408C">
        <w:rPr>
          <w:rFonts w:eastAsia="Arial"/>
          <w:color w:val="231F20"/>
          <w:sz w:val="24"/>
          <w:szCs w:val="24"/>
        </w:rPr>
        <w:t xml:space="preserve">. </w:t>
      </w:r>
      <w:r w:rsidRPr="002E408C">
        <w:rPr>
          <w:rFonts w:eastAsia="Arial"/>
          <w:color w:val="231F20"/>
          <w:w w:val="98"/>
          <w:sz w:val="24"/>
          <w:szCs w:val="24"/>
        </w:rPr>
        <w:t>П</w:t>
      </w:r>
      <w:r w:rsidRPr="002E408C">
        <w:rPr>
          <w:rFonts w:eastAsia="Arial"/>
          <w:color w:val="231F20"/>
          <w:spacing w:val="-2"/>
          <w:sz w:val="24"/>
          <w:szCs w:val="24"/>
        </w:rPr>
        <w:t>о</w:t>
      </w:r>
      <w:r w:rsidRPr="002E408C">
        <w:rPr>
          <w:rFonts w:eastAsia="Arial"/>
          <w:color w:val="231F20"/>
          <w:w w:val="92"/>
          <w:sz w:val="24"/>
          <w:szCs w:val="24"/>
        </w:rPr>
        <w:t>л</w:t>
      </w:r>
      <w:r w:rsidRPr="002E408C">
        <w:rPr>
          <w:rFonts w:eastAsia="Arial"/>
          <w:color w:val="231F20"/>
          <w:w w:val="96"/>
          <w:sz w:val="24"/>
          <w:szCs w:val="24"/>
        </w:rPr>
        <w:t>и</w:t>
      </w:r>
      <w:r w:rsidRPr="002E408C">
        <w:rPr>
          <w:rFonts w:eastAsia="Arial"/>
          <w:color w:val="231F20"/>
          <w:w w:val="97"/>
          <w:sz w:val="24"/>
          <w:szCs w:val="24"/>
        </w:rPr>
        <w:t>м</w:t>
      </w:r>
      <w:r w:rsidRPr="002E408C">
        <w:rPr>
          <w:rFonts w:eastAsia="Arial"/>
          <w:color w:val="231F20"/>
          <w:w w:val="93"/>
          <w:sz w:val="24"/>
          <w:szCs w:val="24"/>
        </w:rPr>
        <w:t>е</w:t>
      </w:r>
      <w:r w:rsidRPr="002E408C">
        <w:rPr>
          <w:rFonts w:eastAsia="Arial"/>
          <w:color w:val="231F20"/>
          <w:w w:val="103"/>
          <w:sz w:val="24"/>
          <w:szCs w:val="24"/>
        </w:rPr>
        <w:t>р</w:t>
      </w:r>
      <w:r w:rsidRPr="002E408C">
        <w:rPr>
          <w:rFonts w:eastAsia="Arial"/>
          <w:color w:val="231F20"/>
          <w:w w:val="93"/>
          <w:sz w:val="24"/>
          <w:szCs w:val="24"/>
        </w:rPr>
        <w:t>ы</w:t>
      </w:r>
      <w:r w:rsidRPr="002E408C">
        <w:rPr>
          <w:rFonts w:eastAsia="Arial"/>
          <w:color w:val="231F20"/>
          <w:sz w:val="24"/>
          <w:szCs w:val="24"/>
        </w:rPr>
        <w:t>—</w:t>
      </w:r>
      <w:r w:rsidRPr="002E408C">
        <w:rPr>
          <w:rFonts w:eastAsia="Arial"/>
          <w:color w:val="231F20"/>
          <w:w w:val="97"/>
          <w:sz w:val="24"/>
          <w:szCs w:val="24"/>
        </w:rPr>
        <w:t>н</w:t>
      </w:r>
      <w:r w:rsidRPr="002E408C">
        <w:rPr>
          <w:rFonts w:eastAsia="Arial"/>
          <w:color w:val="231F20"/>
          <w:sz w:val="24"/>
          <w:szCs w:val="24"/>
        </w:rPr>
        <w:t>о</w:t>
      </w:r>
      <w:r w:rsidRPr="002E408C">
        <w:rPr>
          <w:rFonts w:eastAsia="Arial"/>
          <w:color w:val="231F20"/>
          <w:w w:val="104"/>
          <w:sz w:val="24"/>
          <w:szCs w:val="24"/>
        </w:rPr>
        <w:t>с</w:t>
      </w:r>
      <w:r w:rsidRPr="002E408C">
        <w:rPr>
          <w:rFonts w:eastAsia="Arial"/>
          <w:color w:val="231F20"/>
          <w:w w:val="96"/>
          <w:sz w:val="24"/>
          <w:szCs w:val="24"/>
        </w:rPr>
        <w:t>и</w:t>
      </w:r>
      <w:r w:rsidRPr="002E408C">
        <w:rPr>
          <w:rFonts w:eastAsia="Arial"/>
          <w:color w:val="231F20"/>
          <w:w w:val="97"/>
          <w:sz w:val="24"/>
          <w:szCs w:val="24"/>
        </w:rPr>
        <w:t>т</w:t>
      </w:r>
      <w:r w:rsidRPr="002E408C">
        <w:rPr>
          <w:rFonts w:eastAsia="Arial"/>
          <w:color w:val="231F20"/>
          <w:spacing w:val="-4"/>
          <w:w w:val="93"/>
          <w:sz w:val="24"/>
          <w:szCs w:val="24"/>
        </w:rPr>
        <w:t>е</w:t>
      </w:r>
      <w:r w:rsidRPr="002E408C">
        <w:rPr>
          <w:rFonts w:eastAsia="Arial"/>
          <w:color w:val="231F20"/>
          <w:w w:val="92"/>
          <w:sz w:val="24"/>
          <w:szCs w:val="24"/>
        </w:rPr>
        <w:t>л</w:t>
      </w:r>
      <w:r w:rsidRPr="002E408C">
        <w:rPr>
          <w:rFonts w:eastAsia="Arial"/>
          <w:color w:val="231F20"/>
          <w:w w:val="96"/>
          <w:sz w:val="24"/>
          <w:szCs w:val="24"/>
        </w:rPr>
        <w:t xml:space="preserve">и </w:t>
      </w:r>
      <w:r w:rsidRPr="002E408C">
        <w:rPr>
          <w:rFonts w:eastAsia="Arial"/>
          <w:color w:val="231F20"/>
          <w:w w:val="97"/>
          <w:sz w:val="24"/>
          <w:szCs w:val="24"/>
        </w:rPr>
        <w:t>б</w:t>
      </w:r>
      <w:r w:rsidRPr="002E408C">
        <w:rPr>
          <w:rFonts w:eastAsia="Arial"/>
          <w:color w:val="231F20"/>
          <w:w w:val="96"/>
          <w:sz w:val="24"/>
          <w:szCs w:val="24"/>
        </w:rPr>
        <w:t>и</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sz w:val="24"/>
          <w:szCs w:val="24"/>
        </w:rPr>
        <w:t>о</w:t>
      </w:r>
      <w:r w:rsidRPr="002E408C">
        <w:rPr>
          <w:rFonts w:eastAsia="Arial"/>
          <w:color w:val="231F20"/>
          <w:w w:val="110"/>
          <w:sz w:val="24"/>
          <w:szCs w:val="24"/>
        </w:rPr>
        <w:t>г</w:t>
      </w:r>
      <w:r w:rsidRPr="002E408C">
        <w:rPr>
          <w:rFonts w:eastAsia="Arial"/>
          <w:color w:val="231F20"/>
          <w:w w:val="96"/>
          <w:sz w:val="24"/>
          <w:szCs w:val="24"/>
        </w:rPr>
        <w:t>ич</w:t>
      </w:r>
      <w:r w:rsidRPr="002E408C">
        <w:rPr>
          <w:rFonts w:eastAsia="Arial"/>
          <w:color w:val="231F20"/>
          <w:w w:val="93"/>
          <w:sz w:val="24"/>
          <w:szCs w:val="24"/>
        </w:rPr>
        <w:t>е</w:t>
      </w:r>
      <w:r w:rsidRPr="002E408C">
        <w:rPr>
          <w:rFonts w:eastAsia="Arial"/>
          <w:color w:val="231F20"/>
          <w:w w:val="104"/>
          <w:sz w:val="24"/>
          <w:szCs w:val="24"/>
        </w:rPr>
        <w:t>с</w:t>
      </w:r>
      <w:r w:rsidRPr="002E408C">
        <w:rPr>
          <w:rFonts w:eastAsia="Arial"/>
          <w:color w:val="231F20"/>
          <w:w w:val="114"/>
          <w:sz w:val="24"/>
          <w:szCs w:val="24"/>
        </w:rPr>
        <w:t>к</w:t>
      </w:r>
      <w:r w:rsidRPr="002E408C">
        <w:rPr>
          <w:rFonts w:eastAsia="Arial"/>
          <w:color w:val="231F20"/>
          <w:w w:val="96"/>
          <w:sz w:val="24"/>
          <w:szCs w:val="24"/>
        </w:rPr>
        <w:t xml:space="preserve">и </w:t>
      </w:r>
      <w:r w:rsidRPr="002E408C">
        <w:rPr>
          <w:rFonts w:eastAsia="Arial"/>
          <w:color w:val="231F20"/>
          <w:w w:val="93"/>
          <w:sz w:val="24"/>
          <w:szCs w:val="24"/>
        </w:rPr>
        <w:t>а</w:t>
      </w:r>
      <w:r w:rsidRPr="002E408C">
        <w:rPr>
          <w:rFonts w:eastAsia="Arial"/>
          <w:color w:val="231F20"/>
          <w:w w:val="114"/>
          <w:sz w:val="24"/>
          <w:szCs w:val="24"/>
        </w:rPr>
        <w:t>к</w:t>
      </w:r>
      <w:r w:rsidRPr="002E408C">
        <w:rPr>
          <w:rFonts w:eastAsia="Arial"/>
          <w:color w:val="231F20"/>
          <w:w w:val="97"/>
          <w:sz w:val="24"/>
          <w:szCs w:val="24"/>
        </w:rPr>
        <w:t>т</w:t>
      </w:r>
      <w:r w:rsidRPr="002E408C">
        <w:rPr>
          <w:rFonts w:eastAsia="Arial"/>
          <w:color w:val="231F20"/>
          <w:w w:val="96"/>
          <w:sz w:val="24"/>
          <w:szCs w:val="24"/>
        </w:rPr>
        <w:t>и</w:t>
      </w:r>
      <w:r w:rsidRPr="002E408C">
        <w:rPr>
          <w:rFonts w:eastAsia="Arial"/>
          <w:color w:val="231F20"/>
          <w:w w:val="98"/>
          <w:sz w:val="24"/>
          <w:szCs w:val="24"/>
        </w:rPr>
        <w:t>в</w:t>
      </w:r>
      <w:r w:rsidRPr="002E408C">
        <w:rPr>
          <w:rFonts w:eastAsia="Arial"/>
          <w:color w:val="231F20"/>
          <w:w w:val="97"/>
          <w:sz w:val="24"/>
          <w:szCs w:val="24"/>
        </w:rPr>
        <w:t>н</w:t>
      </w:r>
      <w:r w:rsidRPr="002E408C">
        <w:rPr>
          <w:rFonts w:eastAsia="Arial"/>
          <w:color w:val="231F20"/>
          <w:w w:val="93"/>
          <w:sz w:val="24"/>
          <w:szCs w:val="24"/>
        </w:rPr>
        <w:t>ы</w:t>
      </w:r>
      <w:r w:rsidRPr="002E408C">
        <w:rPr>
          <w:rFonts w:eastAsia="Arial"/>
          <w:color w:val="231F20"/>
          <w:w w:val="96"/>
          <w:sz w:val="24"/>
          <w:szCs w:val="24"/>
        </w:rPr>
        <w:t xml:space="preserve">х </w:t>
      </w:r>
      <w:r w:rsidRPr="002E408C">
        <w:rPr>
          <w:rFonts w:eastAsia="Arial"/>
          <w:color w:val="231F20"/>
          <w:w w:val="98"/>
          <w:sz w:val="24"/>
          <w:szCs w:val="24"/>
        </w:rPr>
        <w:t>в</w:t>
      </w:r>
      <w:r w:rsidRPr="002E408C">
        <w:rPr>
          <w:rFonts w:eastAsia="Arial"/>
          <w:color w:val="231F20"/>
          <w:w w:val="93"/>
          <w:sz w:val="24"/>
          <w:szCs w:val="24"/>
        </w:rPr>
        <w:t>е</w:t>
      </w:r>
      <w:r w:rsidRPr="002E408C">
        <w:rPr>
          <w:rFonts w:eastAsia="Arial"/>
          <w:color w:val="231F20"/>
          <w:w w:val="98"/>
          <w:sz w:val="24"/>
          <w:szCs w:val="24"/>
        </w:rPr>
        <w:t>щ</w:t>
      </w:r>
      <w:r w:rsidRPr="002E408C">
        <w:rPr>
          <w:rFonts w:eastAsia="Arial"/>
          <w:color w:val="231F20"/>
          <w:w w:val="93"/>
          <w:sz w:val="24"/>
          <w:szCs w:val="24"/>
        </w:rPr>
        <w:t>е</w:t>
      </w:r>
      <w:r w:rsidRPr="002E408C">
        <w:rPr>
          <w:rFonts w:eastAsia="Arial"/>
          <w:color w:val="231F20"/>
          <w:w w:val="104"/>
          <w:sz w:val="24"/>
          <w:szCs w:val="24"/>
        </w:rPr>
        <w:t>с</w:t>
      </w:r>
      <w:r w:rsidRPr="002E408C">
        <w:rPr>
          <w:rFonts w:eastAsia="Arial"/>
          <w:color w:val="231F20"/>
          <w:w w:val="97"/>
          <w:sz w:val="24"/>
          <w:szCs w:val="24"/>
        </w:rPr>
        <w:t>т</w:t>
      </w:r>
      <w:r w:rsidRPr="002E408C">
        <w:rPr>
          <w:rFonts w:eastAsia="Arial"/>
          <w:color w:val="231F20"/>
          <w:w w:val="98"/>
          <w:sz w:val="24"/>
          <w:szCs w:val="24"/>
        </w:rPr>
        <w:t>в</w:t>
      </w:r>
      <w:r w:rsidRPr="002E408C">
        <w:rPr>
          <w:rFonts w:eastAsia="Arial"/>
          <w:color w:val="231F20"/>
          <w:sz w:val="24"/>
          <w:szCs w:val="24"/>
        </w:rPr>
        <w:t xml:space="preserve">. </w:t>
      </w:r>
      <w:r w:rsidRPr="002E408C">
        <w:rPr>
          <w:rFonts w:eastAsia="Arial"/>
          <w:color w:val="231F20"/>
          <w:w w:val="98"/>
          <w:sz w:val="24"/>
          <w:szCs w:val="24"/>
        </w:rPr>
        <w:t>СП</w:t>
      </w:r>
      <w:r w:rsidRPr="002E408C">
        <w:rPr>
          <w:rFonts w:eastAsia="Arial"/>
          <w:color w:val="231F20"/>
          <w:w w:val="97"/>
          <w:sz w:val="24"/>
          <w:szCs w:val="24"/>
        </w:rPr>
        <w:t>б</w:t>
      </w:r>
      <w:r w:rsidRPr="002E408C">
        <w:rPr>
          <w:rFonts w:eastAsia="Arial"/>
          <w:color w:val="231F20"/>
          <w:sz w:val="24"/>
          <w:szCs w:val="24"/>
        </w:rPr>
        <w:t>.:</w:t>
      </w:r>
      <w:r w:rsidRPr="002E408C">
        <w:rPr>
          <w:rFonts w:eastAsia="Arial"/>
          <w:color w:val="231F20"/>
          <w:spacing w:val="-3"/>
          <w:w w:val="98"/>
          <w:sz w:val="24"/>
          <w:szCs w:val="24"/>
        </w:rPr>
        <w:t xml:space="preserve"> П</w:t>
      </w:r>
      <w:r w:rsidRPr="002E408C">
        <w:rPr>
          <w:rFonts w:eastAsia="Arial"/>
          <w:color w:val="231F20"/>
          <w:spacing w:val="-3"/>
          <w:w w:val="103"/>
          <w:sz w:val="24"/>
          <w:szCs w:val="24"/>
        </w:rPr>
        <w:t>р</w:t>
      </w:r>
      <w:r w:rsidRPr="002E408C">
        <w:rPr>
          <w:rFonts w:eastAsia="Arial"/>
          <w:color w:val="231F20"/>
          <w:spacing w:val="-4"/>
          <w:sz w:val="24"/>
          <w:szCs w:val="24"/>
        </w:rPr>
        <w:t>о</w:t>
      </w:r>
      <w:r w:rsidRPr="002E408C">
        <w:rPr>
          <w:rFonts w:eastAsia="Arial"/>
          <w:color w:val="231F20"/>
          <w:spacing w:val="-3"/>
          <w:w w:val="97"/>
          <w:sz w:val="24"/>
          <w:szCs w:val="24"/>
        </w:rPr>
        <w:t>ф</w:t>
      </w:r>
      <w:r w:rsidRPr="002E408C">
        <w:rPr>
          <w:rFonts w:eastAsia="Arial"/>
          <w:color w:val="231F20"/>
          <w:spacing w:val="-3"/>
          <w:w w:val="93"/>
          <w:sz w:val="24"/>
          <w:szCs w:val="24"/>
        </w:rPr>
        <w:t>е</w:t>
      </w:r>
      <w:r w:rsidRPr="002E408C">
        <w:rPr>
          <w:rFonts w:eastAsia="Arial"/>
          <w:color w:val="231F20"/>
          <w:spacing w:val="-4"/>
          <w:w w:val="104"/>
          <w:sz w:val="24"/>
          <w:szCs w:val="24"/>
        </w:rPr>
        <w:t>сс</w:t>
      </w:r>
      <w:r w:rsidRPr="002E408C">
        <w:rPr>
          <w:rFonts w:eastAsia="Arial"/>
          <w:color w:val="231F20"/>
          <w:spacing w:val="-3"/>
          <w:w w:val="96"/>
          <w:sz w:val="24"/>
          <w:szCs w:val="24"/>
        </w:rPr>
        <w:t>ия</w:t>
      </w:r>
      <w:r w:rsidRPr="002E408C">
        <w:rPr>
          <w:rFonts w:eastAsia="Arial"/>
          <w:color w:val="231F20"/>
          <w:spacing w:val="-3"/>
          <w:sz w:val="24"/>
          <w:szCs w:val="24"/>
        </w:rPr>
        <w:t xml:space="preserve">; </w:t>
      </w:r>
      <w:r w:rsidRPr="002E408C">
        <w:rPr>
          <w:rFonts w:eastAsia="Arial"/>
          <w:color w:val="231F20"/>
          <w:sz w:val="24"/>
          <w:szCs w:val="24"/>
        </w:rPr>
        <w:t xml:space="preserve">2014. 304 </w:t>
      </w:r>
      <w:r w:rsidRPr="002E408C">
        <w:rPr>
          <w:rFonts w:eastAsia="Arial"/>
          <w:color w:val="231F20"/>
          <w:w w:val="104"/>
          <w:sz w:val="24"/>
          <w:szCs w:val="24"/>
        </w:rPr>
        <w:t>стр</w:t>
      </w:r>
      <w:r w:rsidRPr="002E408C">
        <w:rPr>
          <w:rFonts w:eastAsia="Arial"/>
          <w:color w:val="231F20"/>
          <w:sz w:val="24"/>
          <w:szCs w:val="24"/>
        </w:rPr>
        <w:t>.</w:t>
      </w:r>
    </w:p>
    <w:p w14:paraId="0AE32474" w14:textId="77777777" w:rsidR="009B4311" w:rsidRPr="002E408C" w:rsidRDefault="009B4311" w:rsidP="009B4311">
      <w:pPr>
        <w:pStyle w:val="TableParagraph"/>
        <w:ind w:firstLine="720"/>
        <w:jc w:val="both"/>
        <w:rPr>
          <w:rFonts w:eastAsia="Arial"/>
          <w:color w:val="231F20"/>
          <w:sz w:val="24"/>
          <w:szCs w:val="24"/>
        </w:rPr>
      </w:pPr>
      <w:r w:rsidRPr="002E408C">
        <w:rPr>
          <w:sz w:val="24"/>
          <w:szCs w:val="24"/>
        </w:rPr>
        <w:t xml:space="preserve">9. </w:t>
      </w:r>
      <w:r w:rsidRPr="002E408C">
        <w:rPr>
          <w:rFonts w:eastAsia="Arial"/>
          <w:color w:val="231F20"/>
          <w:w w:val="114"/>
          <w:sz w:val="24"/>
          <w:szCs w:val="24"/>
        </w:rPr>
        <w:t>Ш</w:t>
      </w:r>
      <w:r w:rsidRPr="002E408C">
        <w:rPr>
          <w:rFonts w:eastAsia="Arial"/>
          <w:color w:val="231F20"/>
          <w:w w:val="97"/>
          <w:sz w:val="24"/>
          <w:szCs w:val="24"/>
        </w:rPr>
        <w:t>т</w:t>
      </w:r>
      <w:r w:rsidRPr="002E408C">
        <w:rPr>
          <w:rFonts w:eastAsia="Arial"/>
          <w:color w:val="231F20"/>
          <w:w w:val="96"/>
          <w:sz w:val="24"/>
          <w:szCs w:val="24"/>
        </w:rPr>
        <w:t>и</w:t>
      </w:r>
      <w:r w:rsidRPr="002E408C">
        <w:rPr>
          <w:rFonts w:eastAsia="Arial"/>
          <w:color w:val="231F20"/>
          <w:w w:val="92"/>
          <w:sz w:val="24"/>
          <w:szCs w:val="24"/>
        </w:rPr>
        <w:t>л</w:t>
      </w:r>
      <w:r w:rsidRPr="002E408C">
        <w:rPr>
          <w:rFonts w:eastAsia="Arial"/>
          <w:color w:val="231F20"/>
          <w:w w:val="96"/>
          <w:sz w:val="24"/>
          <w:szCs w:val="24"/>
        </w:rPr>
        <w:t>ь</w:t>
      </w:r>
      <w:r w:rsidRPr="002E408C">
        <w:rPr>
          <w:rFonts w:eastAsia="Arial"/>
          <w:color w:val="231F20"/>
          <w:w w:val="97"/>
          <w:sz w:val="24"/>
          <w:szCs w:val="24"/>
        </w:rPr>
        <w:t>м</w:t>
      </w:r>
      <w:r w:rsidRPr="002E408C">
        <w:rPr>
          <w:rFonts w:eastAsia="Arial"/>
          <w:color w:val="231F20"/>
          <w:w w:val="93"/>
          <w:sz w:val="24"/>
          <w:szCs w:val="24"/>
        </w:rPr>
        <w:t>а</w:t>
      </w:r>
      <w:r w:rsidRPr="002E408C">
        <w:rPr>
          <w:rFonts w:eastAsia="Arial"/>
          <w:color w:val="231F20"/>
          <w:w w:val="97"/>
          <w:sz w:val="24"/>
          <w:szCs w:val="24"/>
        </w:rPr>
        <w:t xml:space="preserve">н </w:t>
      </w:r>
      <w:r w:rsidRPr="002E408C">
        <w:rPr>
          <w:rFonts w:eastAsia="Arial"/>
          <w:color w:val="231F20"/>
          <w:sz w:val="24"/>
          <w:szCs w:val="24"/>
        </w:rPr>
        <w:t>М.</w:t>
      </w:r>
      <w:r w:rsidRPr="002E408C">
        <w:rPr>
          <w:rFonts w:eastAsia="Arial"/>
          <w:color w:val="231F20"/>
          <w:w w:val="98"/>
          <w:sz w:val="24"/>
          <w:szCs w:val="24"/>
        </w:rPr>
        <w:t>И</w:t>
      </w:r>
      <w:r w:rsidRPr="002E408C">
        <w:rPr>
          <w:rFonts w:eastAsia="Arial"/>
          <w:color w:val="231F20"/>
          <w:sz w:val="24"/>
          <w:szCs w:val="24"/>
        </w:rPr>
        <w:t>.</w:t>
      </w:r>
      <w:r w:rsidRPr="002E408C">
        <w:rPr>
          <w:rFonts w:eastAsia="Arial"/>
          <w:color w:val="231F20"/>
          <w:spacing w:val="-11"/>
          <w:w w:val="91"/>
          <w:sz w:val="24"/>
          <w:szCs w:val="24"/>
        </w:rPr>
        <w:t xml:space="preserve"> Т</w:t>
      </w:r>
      <w:r w:rsidRPr="002E408C">
        <w:rPr>
          <w:rFonts w:eastAsia="Arial"/>
          <w:color w:val="231F20"/>
          <w:spacing w:val="-2"/>
          <w:w w:val="93"/>
          <w:sz w:val="24"/>
          <w:szCs w:val="24"/>
        </w:rPr>
        <w:t>е</w:t>
      </w:r>
      <w:r w:rsidRPr="002E408C">
        <w:rPr>
          <w:rFonts w:eastAsia="Arial"/>
          <w:color w:val="231F20"/>
          <w:w w:val="96"/>
          <w:sz w:val="24"/>
          <w:szCs w:val="24"/>
        </w:rPr>
        <w:t>х</w:t>
      </w:r>
      <w:r w:rsidRPr="002E408C">
        <w:rPr>
          <w:rFonts w:eastAsia="Arial"/>
          <w:color w:val="231F20"/>
          <w:w w:val="97"/>
          <w:sz w:val="24"/>
          <w:szCs w:val="24"/>
        </w:rPr>
        <w:t>н</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sz w:val="24"/>
          <w:szCs w:val="24"/>
        </w:rPr>
        <w:t>о</w:t>
      </w:r>
      <w:r w:rsidRPr="002E408C">
        <w:rPr>
          <w:rFonts w:eastAsia="Arial"/>
          <w:color w:val="231F20"/>
          <w:w w:val="110"/>
          <w:sz w:val="24"/>
          <w:szCs w:val="24"/>
        </w:rPr>
        <w:t>г</w:t>
      </w:r>
      <w:r w:rsidRPr="002E408C">
        <w:rPr>
          <w:rFonts w:eastAsia="Arial"/>
          <w:color w:val="231F20"/>
          <w:w w:val="96"/>
          <w:sz w:val="24"/>
          <w:szCs w:val="24"/>
        </w:rPr>
        <w:t xml:space="preserve">ия   </w:t>
      </w:r>
      <w:r w:rsidRPr="002E408C">
        <w:rPr>
          <w:rFonts w:eastAsia="Arial"/>
          <w:color w:val="231F20"/>
          <w:w w:val="99"/>
          <w:sz w:val="24"/>
          <w:szCs w:val="24"/>
        </w:rPr>
        <w:t>п</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w w:val="96"/>
          <w:sz w:val="24"/>
          <w:szCs w:val="24"/>
        </w:rPr>
        <w:t>и</w:t>
      </w:r>
      <w:r w:rsidRPr="002E408C">
        <w:rPr>
          <w:rFonts w:eastAsia="Arial"/>
          <w:color w:val="231F20"/>
          <w:w w:val="97"/>
          <w:sz w:val="24"/>
          <w:szCs w:val="24"/>
        </w:rPr>
        <w:t>м</w:t>
      </w:r>
      <w:r w:rsidRPr="002E408C">
        <w:rPr>
          <w:rFonts w:eastAsia="Arial"/>
          <w:color w:val="231F20"/>
          <w:w w:val="93"/>
          <w:sz w:val="24"/>
          <w:szCs w:val="24"/>
        </w:rPr>
        <w:t>е</w:t>
      </w:r>
      <w:r w:rsidRPr="002E408C">
        <w:rPr>
          <w:rFonts w:eastAsia="Arial"/>
          <w:color w:val="231F20"/>
          <w:w w:val="103"/>
          <w:sz w:val="24"/>
          <w:szCs w:val="24"/>
        </w:rPr>
        <w:t>р</w:t>
      </w:r>
      <w:r w:rsidRPr="002E408C">
        <w:rPr>
          <w:rFonts w:eastAsia="Arial"/>
          <w:color w:val="231F20"/>
          <w:sz w:val="24"/>
          <w:szCs w:val="24"/>
        </w:rPr>
        <w:t>о</w:t>
      </w:r>
      <w:r w:rsidRPr="002E408C">
        <w:rPr>
          <w:rFonts w:eastAsia="Arial"/>
          <w:color w:val="231F20"/>
          <w:w w:val="98"/>
          <w:sz w:val="24"/>
          <w:szCs w:val="24"/>
        </w:rPr>
        <w:t xml:space="preserve">в </w:t>
      </w:r>
      <w:r w:rsidRPr="002E408C">
        <w:rPr>
          <w:rFonts w:eastAsia="Arial"/>
          <w:color w:val="231F20"/>
          <w:w w:val="97"/>
          <w:sz w:val="24"/>
          <w:szCs w:val="24"/>
        </w:rPr>
        <w:t>м</w:t>
      </w:r>
      <w:r w:rsidRPr="002E408C">
        <w:rPr>
          <w:rFonts w:eastAsia="Arial"/>
          <w:color w:val="231F20"/>
          <w:spacing w:val="-2"/>
          <w:w w:val="93"/>
          <w:sz w:val="24"/>
          <w:szCs w:val="24"/>
        </w:rPr>
        <w:t>е</w:t>
      </w:r>
      <w:r w:rsidRPr="002E408C">
        <w:rPr>
          <w:rFonts w:eastAsia="Arial"/>
          <w:color w:val="231F20"/>
          <w:w w:val="95"/>
          <w:sz w:val="24"/>
          <w:szCs w:val="24"/>
        </w:rPr>
        <w:t>ди</w:t>
      </w:r>
      <w:r w:rsidRPr="002E408C">
        <w:rPr>
          <w:rFonts w:eastAsia="Arial"/>
          <w:color w:val="231F20"/>
          <w:w w:val="114"/>
          <w:sz w:val="24"/>
          <w:szCs w:val="24"/>
        </w:rPr>
        <w:t>к</w:t>
      </w:r>
      <w:r w:rsidRPr="002E408C">
        <w:rPr>
          <w:rFonts w:eastAsia="Arial"/>
          <w:color w:val="231F20"/>
          <w:sz w:val="24"/>
          <w:szCs w:val="24"/>
        </w:rPr>
        <w:t>о</w:t>
      </w:r>
      <w:r w:rsidRPr="002E408C">
        <w:rPr>
          <w:rFonts w:eastAsia="Arial"/>
          <w:color w:val="231F20"/>
          <w:w w:val="111"/>
          <w:sz w:val="24"/>
          <w:szCs w:val="24"/>
        </w:rPr>
        <w:t>-</w:t>
      </w:r>
      <w:r w:rsidRPr="002E408C">
        <w:rPr>
          <w:rFonts w:eastAsia="Arial"/>
          <w:color w:val="231F20"/>
          <w:w w:val="97"/>
          <w:sz w:val="24"/>
          <w:szCs w:val="24"/>
        </w:rPr>
        <w:t>б</w:t>
      </w:r>
      <w:r w:rsidRPr="002E408C">
        <w:rPr>
          <w:rFonts w:eastAsia="Arial"/>
          <w:color w:val="231F20"/>
          <w:w w:val="96"/>
          <w:sz w:val="24"/>
          <w:szCs w:val="24"/>
        </w:rPr>
        <w:t>и</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sz w:val="24"/>
          <w:szCs w:val="24"/>
        </w:rPr>
        <w:t>о</w:t>
      </w:r>
      <w:r w:rsidRPr="002E408C">
        <w:rPr>
          <w:rFonts w:eastAsia="Arial"/>
          <w:color w:val="231F20"/>
          <w:w w:val="110"/>
          <w:sz w:val="24"/>
          <w:szCs w:val="24"/>
        </w:rPr>
        <w:t>г</w:t>
      </w:r>
      <w:r w:rsidRPr="002E408C">
        <w:rPr>
          <w:rFonts w:eastAsia="Arial"/>
          <w:color w:val="231F20"/>
          <w:w w:val="96"/>
          <w:sz w:val="24"/>
          <w:szCs w:val="24"/>
        </w:rPr>
        <w:t>ич</w:t>
      </w:r>
      <w:r w:rsidRPr="002E408C">
        <w:rPr>
          <w:rFonts w:eastAsia="Arial"/>
          <w:color w:val="231F20"/>
          <w:w w:val="93"/>
          <w:sz w:val="24"/>
          <w:szCs w:val="24"/>
        </w:rPr>
        <w:t>е</w:t>
      </w:r>
      <w:r w:rsidRPr="002E408C">
        <w:rPr>
          <w:rFonts w:eastAsia="Arial"/>
          <w:color w:val="231F20"/>
          <w:w w:val="104"/>
          <w:sz w:val="24"/>
          <w:szCs w:val="24"/>
        </w:rPr>
        <w:t>с</w:t>
      </w:r>
      <w:r w:rsidRPr="002E408C">
        <w:rPr>
          <w:rFonts w:eastAsia="Arial"/>
          <w:color w:val="231F20"/>
          <w:w w:val="114"/>
          <w:sz w:val="24"/>
          <w:szCs w:val="24"/>
        </w:rPr>
        <w:t>к</w:t>
      </w:r>
      <w:r w:rsidRPr="002E408C">
        <w:rPr>
          <w:rFonts w:eastAsia="Arial"/>
          <w:color w:val="231F20"/>
          <w:sz w:val="24"/>
          <w:szCs w:val="24"/>
        </w:rPr>
        <w:t>о</w:t>
      </w:r>
      <w:r w:rsidRPr="002E408C">
        <w:rPr>
          <w:rFonts w:eastAsia="Arial"/>
          <w:color w:val="231F20"/>
          <w:spacing w:val="-3"/>
          <w:w w:val="110"/>
          <w:sz w:val="24"/>
          <w:szCs w:val="24"/>
        </w:rPr>
        <w:t>г</w:t>
      </w:r>
      <w:r w:rsidRPr="002E408C">
        <w:rPr>
          <w:rFonts w:eastAsia="Arial"/>
          <w:color w:val="231F20"/>
          <w:sz w:val="24"/>
          <w:szCs w:val="24"/>
        </w:rPr>
        <w:t xml:space="preserve">о </w:t>
      </w:r>
      <w:r w:rsidRPr="002E408C">
        <w:rPr>
          <w:rFonts w:eastAsia="Arial"/>
          <w:color w:val="231F20"/>
          <w:w w:val="97"/>
          <w:sz w:val="24"/>
          <w:szCs w:val="24"/>
        </w:rPr>
        <w:t>н</w:t>
      </w:r>
      <w:r w:rsidRPr="002E408C">
        <w:rPr>
          <w:rFonts w:eastAsia="Arial"/>
          <w:color w:val="231F20"/>
          <w:w w:val="93"/>
          <w:sz w:val="24"/>
          <w:szCs w:val="24"/>
        </w:rPr>
        <w:t>а</w:t>
      </w:r>
      <w:r w:rsidRPr="002E408C">
        <w:rPr>
          <w:rFonts w:eastAsia="Arial"/>
          <w:color w:val="231F20"/>
          <w:w w:val="106"/>
          <w:sz w:val="24"/>
          <w:szCs w:val="24"/>
        </w:rPr>
        <w:t>з</w:t>
      </w:r>
      <w:r w:rsidRPr="002E408C">
        <w:rPr>
          <w:rFonts w:eastAsia="Arial"/>
          <w:color w:val="231F20"/>
          <w:w w:val="97"/>
          <w:sz w:val="24"/>
          <w:szCs w:val="24"/>
        </w:rPr>
        <w:t>н</w:t>
      </w:r>
      <w:r w:rsidRPr="002E408C">
        <w:rPr>
          <w:rFonts w:eastAsia="Arial"/>
          <w:color w:val="231F20"/>
          <w:w w:val="93"/>
          <w:sz w:val="24"/>
          <w:szCs w:val="24"/>
        </w:rPr>
        <w:t>а</w:t>
      </w:r>
      <w:r w:rsidRPr="002E408C">
        <w:rPr>
          <w:rFonts w:eastAsia="Arial"/>
          <w:color w:val="231F20"/>
          <w:spacing w:val="1"/>
          <w:w w:val="96"/>
          <w:sz w:val="24"/>
          <w:szCs w:val="24"/>
        </w:rPr>
        <w:t>ч</w:t>
      </w:r>
      <w:r w:rsidRPr="002E408C">
        <w:rPr>
          <w:rFonts w:eastAsia="Arial"/>
          <w:color w:val="231F20"/>
          <w:w w:val="93"/>
          <w:sz w:val="24"/>
          <w:szCs w:val="24"/>
        </w:rPr>
        <w:t>е</w:t>
      </w:r>
      <w:r w:rsidRPr="002E408C">
        <w:rPr>
          <w:rFonts w:eastAsia="Arial"/>
          <w:color w:val="231F20"/>
          <w:w w:val="97"/>
          <w:sz w:val="24"/>
          <w:szCs w:val="24"/>
        </w:rPr>
        <w:t>н</w:t>
      </w:r>
      <w:r w:rsidRPr="002E408C">
        <w:rPr>
          <w:rFonts w:eastAsia="Arial"/>
          <w:color w:val="231F20"/>
          <w:w w:val="96"/>
          <w:sz w:val="24"/>
          <w:szCs w:val="24"/>
        </w:rPr>
        <w:t>ия</w:t>
      </w:r>
      <w:r w:rsidRPr="002E408C">
        <w:rPr>
          <w:rFonts w:eastAsia="Arial"/>
          <w:color w:val="231F20"/>
          <w:sz w:val="24"/>
          <w:szCs w:val="24"/>
        </w:rPr>
        <w:t xml:space="preserve">. </w:t>
      </w:r>
      <w:r w:rsidRPr="002E408C">
        <w:rPr>
          <w:rFonts w:eastAsia="Arial"/>
          <w:color w:val="231F20"/>
          <w:w w:val="98"/>
          <w:sz w:val="24"/>
          <w:szCs w:val="24"/>
        </w:rPr>
        <w:t>П</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w w:val="96"/>
          <w:sz w:val="24"/>
          <w:szCs w:val="24"/>
        </w:rPr>
        <w:t>и</w:t>
      </w:r>
      <w:r w:rsidRPr="002E408C">
        <w:rPr>
          <w:rFonts w:eastAsia="Arial"/>
          <w:color w:val="231F20"/>
          <w:w w:val="97"/>
          <w:sz w:val="24"/>
          <w:szCs w:val="24"/>
        </w:rPr>
        <w:t>м</w:t>
      </w:r>
      <w:r w:rsidRPr="002E408C">
        <w:rPr>
          <w:rFonts w:eastAsia="Arial"/>
          <w:color w:val="231F20"/>
          <w:w w:val="93"/>
          <w:sz w:val="24"/>
          <w:szCs w:val="24"/>
        </w:rPr>
        <w:t>е</w:t>
      </w:r>
      <w:r w:rsidRPr="002E408C">
        <w:rPr>
          <w:rFonts w:eastAsia="Arial"/>
          <w:color w:val="231F20"/>
          <w:w w:val="103"/>
          <w:sz w:val="24"/>
          <w:szCs w:val="24"/>
        </w:rPr>
        <w:t>р</w:t>
      </w:r>
      <w:r w:rsidRPr="002E408C">
        <w:rPr>
          <w:rFonts w:eastAsia="Arial"/>
          <w:color w:val="231F20"/>
          <w:w w:val="93"/>
          <w:sz w:val="24"/>
          <w:szCs w:val="24"/>
        </w:rPr>
        <w:t xml:space="preserve">ы </w:t>
      </w:r>
      <w:r w:rsidRPr="002E408C">
        <w:rPr>
          <w:rFonts w:eastAsia="Arial"/>
          <w:color w:val="231F20"/>
          <w:w w:val="99"/>
          <w:sz w:val="24"/>
          <w:szCs w:val="24"/>
        </w:rPr>
        <w:t>п</w:t>
      </w:r>
      <w:r w:rsidRPr="002E408C">
        <w:rPr>
          <w:rFonts w:eastAsia="Arial"/>
          <w:color w:val="231F20"/>
          <w:w w:val="103"/>
          <w:sz w:val="24"/>
          <w:szCs w:val="24"/>
        </w:rPr>
        <w:t>р</w:t>
      </w:r>
      <w:r w:rsidRPr="002E408C">
        <w:rPr>
          <w:rFonts w:eastAsia="Arial"/>
          <w:color w:val="231F20"/>
          <w:w w:val="96"/>
          <w:sz w:val="24"/>
          <w:szCs w:val="24"/>
        </w:rPr>
        <w:t>и</w:t>
      </w:r>
      <w:r w:rsidRPr="002E408C">
        <w:rPr>
          <w:rFonts w:eastAsia="Arial"/>
          <w:color w:val="231F20"/>
          <w:w w:val="103"/>
          <w:sz w:val="24"/>
          <w:szCs w:val="24"/>
        </w:rPr>
        <w:t>р</w:t>
      </w:r>
      <w:r w:rsidRPr="002E408C">
        <w:rPr>
          <w:rFonts w:eastAsia="Arial"/>
          <w:color w:val="231F20"/>
          <w:sz w:val="24"/>
          <w:szCs w:val="24"/>
        </w:rPr>
        <w:t>о</w:t>
      </w:r>
      <w:r w:rsidRPr="002E408C">
        <w:rPr>
          <w:rFonts w:eastAsia="Arial"/>
          <w:color w:val="231F20"/>
          <w:w w:val="95"/>
          <w:sz w:val="24"/>
          <w:szCs w:val="24"/>
        </w:rPr>
        <w:t>д</w:t>
      </w:r>
      <w:r w:rsidRPr="002E408C">
        <w:rPr>
          <w:rFonts w:eastAsia="Arial"/>
          <w:color w:val="231F20"/>
          <w:w w:val="97"/>
          <w:sz w:val="24"/>
          <w:szCs w:val="24"/>
        </w:rPr>
        <w:t>н</w:t>
      </w:r>
      <w:r w:rsidRPr="002E408C">
        <w:rPr>
          <w:rFonts w:eastAsia="Arial"/>
          <w:color w:val="231F20"/>
          <w:sz w:val="24"/>
          <w:szCs w:val="24"/>
        </w:rPr>
        <w:t>о</w:t>
      </w:r>
      <w:r w:rsidRPr="002E408C">
        <w:rPr>
          <w:rFonts w:eastAsia="Arial"/>
          <w:color w:val="231F20"/>
          <w:spacing w:val="-4"/>
          <w:w w:val="110"/>
          <w:sz w:val="24"/>
          <w:szCs w:val="24"/>
        </w:rPr>
        <w:t>г</w:t>
      </w:r>
      <w:r w:rsidRPr="002E408C">
        <w:rPr>
          <w:rFonts w:eastAsia="Arial"/>
          <w:color w:val="231F20"/>
          <w:sz w:val="24"/>
          <w:szCs w:val="24"/>
        </w:rPr>
        <w:t xml:space="preserve">о </w:t>
      </w:r>
      <w:r w:rsidRPr="002E408C">
        <w:rPr>
          <w:rFonts w:eastAsia="Arial"/>
          <w:color w:val="231F20"/>
          <w:w w:val="99"/>
          <w:sz w:val="24"/>
          <w:szCs w:val="24"/>
        </w:rPr>
        <w:t>п</w:t>
      </w:r>
      <w:r w:rsidRPr="002E408C">
        <w:rPr>
          <w:rFonts w:eastAsia="Arial"/>
          <w:color w:val="231F20"/>
          <w:w w:val="103"/>
          <w:sz w:val="24"/>
          <w:szCs w:val="24"/>
        </w:rPr>
        <w:t>р</w:t>
      </w:r>
      <w:r w:rsidRPr="002E408C">
        <w:rPr>
          <w:rFonts w:eastAsia="Arial"/>
          <w:color w:val="231F20"/>
          <w:sz w:val="24"/>
          <w:szCs w:val="24"/>
        </w:rPr>
        <w:t>о</w:t>
      </w:r>
      <w:r w:rsidRPr="002E408C">
        <w:rPr>
          <w:rFonts w:eastAsia="Arial"/>
          <w:color w:val="231F20"/>
          <w:w w:val="96"/>
          <w:sz w:val="24"/>
          <w:szCs w:val="24"/>
        </w:rPr>
        <w:t>и</w:t>
      </w:r>
      <w:r w:rsidRPr="002E408C">
        <w:rPr>
          <w:rFonts w:eastAsia="Arial"/>
          <w:color w:val="231F20"/>
          <w:w w:val="104"/>
          <w:sz w:val="24"/>
          <w:szCs w:val="24"/>
        </w:rPr>
        <w:t>с</w:t>
      </w:r>
      <w:r w:rsidRPr="002E408C">
        <w:rPr>
          <w:rFonts w:eastAsia="Arial"/>
          <w:color w:val="231F20"/>
          <w:spacing w:val="-2"/>
          <w:w w:val="96"/>
          <w:sz w:val="24"/>
          <w:szCs w:val="24"/>
        </w:rPr>
        <w:t>х</w:t>
      </w:r>
      <w:r w:rsidRPr="002E408C">
        <w:rPr>
          <w:rFonts w:eastAsia="Arial"/>
          <w:color w:val="231F20"/>
          <w:spacing w:val="-3"/>
          <w:sz w:val="24"/>
          <w:szCs w:val="24"/>
        </w:rPr>
        <w:t>о</w:t>
      </w:r>
      <w:r w:rsidRPr="002E408C">
        <w:rPr>
          <w:rFonts w:eastAsia="Arial"/>
          <w:color w:val="231F20"/>
          <w:w w:val="111"/>
          <w:sz w:val="24"/>
          <w:szCs w:val="24"/>
        </w:rPr>
        <w:t>ж</w:t>
      </w:r>
      <w:r w:rsidRPr="002E408C">
        <w:rPr>
          <w:rFonts w:eastAsia="Arial"/>
          <w:color w:val="231F20"/>
          <w:w w:val="95"/>
          <w:sz w:val="24"/>
          <w:szCs w:val="24"/>
        </w:rPr>
        <w:t>д</w:t>
      </w:r>
      <w:r w:rsidRPr="002E408C">
        <w:rPr>
          <w:rFonts w:eastAsia="Arial"/>
          <w:color w:val="231F20"/>
          <w:w w:val="93"/>
          <w:sz w:val="24"/>
          <w:szCs w:val="24"/>
        </w:rPr>
        <w:t>е</w:t>
      </w:r>
      <w:r w:rsidRPr="002E408C">
        <w:rPr>
          <w:rFonts w:eastAsia="Arial"/>
          <w:color w:val="231F20"/>
          <w:w w:val="97"/>
          <w:sz w:val="24"/>
          <w:szCs w:val="24"/>
        </w:rPr>
        <w:t>н</w:t>
      </w:r>
      <w:r w:rsidRPr="002E408C">
        <w:rPr>
          <w:rFonts w:eastAsia="Arial"/>
          <w:color w:val="231F20"/>
          <w:w w:val="96"/>
          <w:sz w:val="24"/>
          <w:szCs w:val="24"/>
        </w:rPr>
        <w:t>ия</w:t>
      </w:r>
      <w:r w:rsidRPr="002E408C">
        <w:rPr>
          <w:rFonts w:eastAsia="Arial"/>
          <w:color w:val="231F20"/>
          <w:sz w:val="24"/>
          <w:szCs w:val="24"/>
        </w:rPr>
        <w:t xml:space="preserve">. </w:t>
      </w:r>
      <w:r w:rsidRPr="002E408C">
        <w:rPr>
          <w:rFonts w:eastAsia="Arial"/>
          <w:color w:val="231F20"/>
          <w:spacing w:val="-4"/>
          <w:w w:val="93"/>
          <w:sz w:val="24"/>
          <w:szCs w:val="24"/>
        </w:rPr>
        <w:t>У</w:t>
      </w:r>
      <w:r w:rsidRPr="002E408C">
        <w:rPr>
          <w:rFonts w:eastAsia="Arial"/>
          <w:color w:val="231F20"/>
          <w:w w:val="96"/>
          <w:sz w:val="24"/>
          <w:szCs w:val="24"/>
        </w:rPr>
        <w:t>ч</w:t>
      </w:r>
      <w:r w:rsidRPr="002E408C">
        <w:rPr>
          <w:rFonts w:eastAsia="Arial"/>
          <w:color w:val="231F20"/>
          <w:w w:val="93"/>
          <w:sz w:val="24"/>
          <w:szCs w:val="24"/>
        </w:rPr>
        <w:t>е</w:t>
      </w:r>
      <w:r w:rsidRPr="002E408C">
        <w:rPr>
          <w:rFonts w:eastAsia="Arial"/>
          <w:color w:val="231F20"/>
          <w:w w:val="97"/>
          <w:sz w:val="24"/>
          <w:szCs w:val="24"/>
        </w:rPr>
        <w:t>бн</w:t>
      </w:r>
      <w:r w:rsidRPr="002E408C">
        <w:rPr>
          <w:rFonts w:eastAsia="Arial"/>
          <w:color w:val="231F20"/>
          <w:sz w:val="24"/>
          <w:szCs w:val="24"/>
        </w:rPr>
        <w:t>о</w:t>
      </w:r>
      <w:r w:rsidRPr="002E408C">
        <w:rPr>
          <w:rFonts w:eastAsia="Arial"/>
          <w:color w:val="231F20"/>
          <w:w w:val="93"/>
          <w:sz w:val="24"/>
          <w:szCs w:val="24"/>
        </w:rPr>
        <w:t xml:space="preserve">е </w:t>
      </w:r>
      <w:r w:rsidRPr="002E408C">
        <w:rPr>
          <w:rFonts w:eastAsia="Arial"/>
          <w:color w:val="231F20"/>
          <w:w w:val="99"/>
          <w:sz w:val="24"/>
          <w:szCs w:val="24"/>
        </w:rPr>
        <w:t>п</w:t>
      </w:r>
      <w:r w:rsidRPr="002E408C">
        <w:rPr>
          <w:rFonts w:eastAsia="Arial"/>
          <w:color w:val="231F20"/>
          <w:sz w:val="24"/>
          <w:szCs w:val="24"/>
        </w:rPr>
        <w:t>о</w:t>
      </w:r>
      <w:r w:rsidRPr="002E408C">
        <w:rPr>
          <w:rFonts w:eastAsia="Arial"/>
          <w:color w:val="231F20"/>
          <w:w w:val="104"/>
          <w:sz w:val="24"/>
          <w:szCs w:val="24"/>
        </w:rPr>
        <w:t>с</w:t>
      </w:r>
      <w:r w:rsidRPr="002E408C">
        <w:rPr>
          <w:rFonts w:eastAsia="Arial"/>
          <w:color w:val="231F20"/>
          <w:sz w:val="24"/>
          <w:szCs w:val="24"/>
        </w:rPr>
        <w:t>о</w:t>
      </w:r>
      <w:r w:rsidRPr="002E408C">
        <w:rPr>
          <w:rFonts w:eastAsia="Arial"/>
          <w:color w:val="231F20"/>
          <w:w w:val="97"/>
          <w:sz w:val="24"/>
          <w:szCs w:val="24"/>
        </w:rPr>
        <w:t>б</w:t>
      </w:r>
      <w:r w:rsidRPr="002E408C">
        <w:rPr>
          <w:rFonts w:eastAsia="Arial"/>
          <w:color w:val="231F20"/>
          <w:w w:val="96"/>
          <w:sz w:val="24"/>
          <w:szCs w:val="24"/>
        </w:rPr>
        <w:t>и</w:t>
      </w:r>
      <w:r w:rsidRPr="002E408C">
        <w:rPr>
          <w:rFonts w:eastAsia="Arial"/>
          <w:color w:val="231F20"/>
          <w:w w:val="93"/>
          <w:sz w:val="24"/>
          <w:szCs w:val="24"/>
        </w:rPr>
        <w:t>е</w:t>
      </w:r>
      <w:r w:rsidRPr="002E408C">
        <w:rPr>
          <w:rFonts w:eastAsia="Arial"/>
          <w:color w:val="231F20"/>
          <w:sz w:val="24"/>
          <w:szCs w:val="24"/>
        </w:rPr>
        <w:t xml:space="preserve">. М: </w:t>
      </w:r>
      <w:r w:rsidRPr="002E408C">
        <w:rPr>
          <w:rFonts w:eastAsia="Arial"/>
          <w:color w:val="231F20"/>
          <w:w w:val="102"/>
          <w:sz w:val="24"/>
          <w:szCs w:val="24"/>
        </w:rPr>
        <w:t>Б</w:t>
      </w:r>
      <w:r w:rsidRPr="002E408C">
        <w:rPr>
          <w:rFonts w:eastAsia="Arial"/>
          <w:color w:val="231F20"/>
          <w:w w:val="98"/>
          <w:sz w:val="24"/>
          <w:szCs w:val="24"/>
        </w:rPr>
        <w:t>ИН</w:t>
      </w:r>
      <w:r w:rsidRPr="002E408C">
        <w:rPr>
          <w:rFonts w:eastAsia="Arial"/>
          <w:color w:val="231F20"/>
          <w:w w:val="95"/>
          <w:sz w:val="24"/>
          <w:szCs w:val="24"/>
        </w:rPr>
        <w:t>О</w:t>
      </w:r>
      <w:r w:rsidRPr="002E408C">
        <w:rPr>
          <w:rFonts w:eastAsia="Arial"/>
          <w:color w:val="231F20"/>
          <w:sz w:val="24"/>
          <w:szCs w:val="24"/>
        </w:rPr>
        <w:t xml:space="preserve">М. </w:t>
      </w:r>
      <w:r w:rsidRPr="002E408C">
        <w:rPr>
          <w:rFonts w:eastAsia="Arial"/>
          <w:color w:val="231F20"/>
          <w:w w:val="102"/>
          <w:sz w:val="24"/>
          <w:szCs w:val="24"/>
        </w:rPr>
        <w:t>Л</w:t>
      </w:r>
      <w:r w:rsidRPr="002E408C">
        <w:rPr>
          <w:rFonts w:eastAsia="Arial"/>
          <w:color w:val="231F20"/>
          <w:w w:val="93"/>
          <w:sz w:val="24"/>
          <w:szCs w:val="24"/>
        </w:rPr>
        <w:t>а</w:t>
      </w:r>
      <w:r w:rsidRPr="002E408C">
        <w:rPr>
          <w:rFonts w:eastAsia="Arial"/>
          <w:color w:val="231F20"/>
          <w:w w:val="97"/>
          <w:sz w:val="24"/>
          <w:szCs w:val="24"/>
        </w:rPr>
        <w:t>б</w:t>
      </w:r>
      <w:r w:rsidRPr="002E408C">
        <w:rPr>
          <w:rFonts w:eastAsia="Arial"/>
          <w:color w:val="231F20"/>
          <w:sz w:val="24"/>
          <w:szCs w:val="24"/>
        </w:rPr>
        <w:t>о</w:t>
      </w:r>
      <w:r w:rsidRPr="002E408C">
        <w:rPr>
          <w:rFonts w:eastAsia="Arial"/>
          <w:color w:val="231F20"/>
          <w:w w:val="103"/>
          <w:sz w:val="24"/>
          <w:szCs w:val="24"/>
        </w:rPr>
        <w:t>р</w:t>
      </w:r>
      <w:r w:rsidRPr="002E408C">
        <w:rPr>
          <w:rFonts w:eastAsia="Arial"/>
          <w:color w:val="231F20"/>
          <w:w w:val="93"/>
          <w:sz w:val="24"/>
          <w:szCs w:val="24"/>
        </w:rPr>
        <w:t>а</w:t>
      </w:r>
      <w:r w:rsidRPr="002E408C">
        <w:rPr>
          <w:rFonts w:eastAsia="Arial"/>
          <w:color w:val="231F20"/>
          <w:w w:val="97"/>
          <w:sz w:val="24"/>
          <w:szCs w:val="24"/>
        </w:rPr>
        <w:t>т</w:t>
      </w:r>
      <w:r w:rsidRPr="002E408C">
        <w:rPr>
          <w:rFonts w:eastAsia="Arial"/>
          <w:color w:val="231F20"/>
          <w:sz w:val="24"/>
          <w:szCs w:val="24"/>
        </w:rPr>
        <w:t>о</w:t>
      </w:r>
      <w:r w:rsidRPr="002E408C">
        <w:rPr>
          <w:rFonts w:eastAsia="Arial"/>
          <w:color w:val="231F20"/>
          <w:w w:val="103"/>
          <w:sz w:val="24"/>
          <w:szCs w:val="24"/>
        </w:rPr>
        <w:t>р</w:t>
      </w:r>
      <w:r w:rsidRPr="002E408C">
        <w:rPr>
          <w:rFonts w:eastAsia="Arial"/>
          <w:color w:val="231F20"/>
          <w:w w:val="96"/>
          <w:sz w:val="24"/>
          <w:szCs w:val="24"/>
        </w:rPr>
        <w:t xml:space="preserve">ия </w:t>
      </w:r>
      <w:r w:rsidRPr="002E408C">
        <w:rPr>
          <w:rFonts w:eastAsia="Arial"/>
          <w:color w:val="231F20"/>
          <w:w w:val="106"/>
          <w:sz w:val="24"/>
          <w:szCs w:val="24"/>
        </w:rPr>
        <w:t>з</w:t>
      </w:r>
      <w:r w:rsidRPr="002E408C">
        <w:rPr>
          <w:rFonts w:eastAsia="Arial"/>
          <w:color w:val="231F20"/>
          <w:w w:val="97"/>
          <w:sz w:val="24"/>
          <w:szCs w:val="24"/>
        </w:rPr>
        <w:t>н</w:t>
      </w:r>
      <w:r w:rsidRPr="002E408C">
        <w:rPr>
          <w:rFonts w:eastAsia="Arial"/>
          <w:color w:val="231F20"/>
          <w:w w:val="93"/>
          <w:sz w:val="24"/>
          <w:szCs w:val="24"/>
        </w:rPr>
        <w:t>а</w:t>
      </w:r>
      <w:r w:rsidRPr="002E408C">
        <w:rPr>
          <w:rFonts w:eastAsia="Arial"/>
          <w:color w:val="231F20"/>
          <w:w w:val="97"/>
          <w:sz w:val="24"/>
          <w:szCs w:val="24"/>
        </w:rPr>
        <w:t>н</w:t>
      </w:r>
      <w:r w:rsidRPr="002E408C">
        <w:rPr>
          <w:rFonts w:eastAsia="Arial"/>
          <w:color w:val="231F20"/>
          <w:w w:val="96"/>
          <w:sz w:val="24"/>
          <w:szCs w:val="24"/>
        </w:rPr>
        <w:t>ий</w:t>
      </w:r>
      <w:r w:rsidRPr="002E408C">
        <w:rPr>
          <w:rFonts w:eastAsia="Arial"/>
          <w:color w:val="231F20"/>
          <w:sz w:val="24"/>
          <w:szCs w:val="24"/>
        </w:rPr>
        <w:t>; 2015. 328</w:t>
      </w:r>
      <w:r w:rsidRPr="002E408C">
        <w:rPr>
          <w:rFonts w:eastAsia="Arial"/>
          <w:color w:val="231F20"/>
          <w:w w:val="104"/>
          <w:sz w:val="24"/>
          <w:szCs w:val="24"/>
        </w:rPr>
        <w:t>с</w:t>
      </w:r>
    </w:p>
    <w:p w14:paraId="46FA306F" w14:textId="77777777" w:rsidR="009B4311" w:rsidRPr="002E408C" w:rsidRDefault="009B4311" w:rsidP="009B4311">
      <w:pPr>
        <w:rPr>
          <w:color w:val="FF0000"/>
          <w:sz w:val="24"/>
          <w:szCs w:val="24"/>
        </w:rPr>
      </w:pPr>
      <w:r w:rsidRPr="002E408C">
        <w:rPr>
          <w:b/>
          <w:bCs/>
          <w:color w:val="000000"/>
          <w:sz w:val="24"/>
          <w:szCs w:val="24"/>
        </w:rPr>
        <w:t xml:space="preserve">Интернет-ресурстар </w:t>
      </w:r>
    </w:p>
    <w:p w14:paraId="0720F84E"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 xml:space="preserve"> </w:t>
      </w:r>
      <w:hyperlink r:id="rId9" w:history="1">
        <w:r w:rsidRPr="002E408C">
          <w:rPr>
            <w:rStyle w:val="a7"/>
            <w:sz w:val="24"/>
            <w:szCs w:val="24"/>
          </w:rPr>
          <w:t xml:space="preserve">http://elibrary.kaznu.kz/ru/ </w:t>
        </w:r>
      </w:hyperlink>
    </w:p>
    <w:p w14:paraId="16E283FB" w14:textId="77777777" w:rsidR="009B4311" w:rsidRPr="002E408C" w:rsidRDefault="00C2713C" w:rsidP="009B4311">
      <w:pPr>
        <w:pStyle w:val="a5"/>
        <w:widowControl/>
        <w:numPr>
          <w:ilvl w:val="0"/>
          <w:numId w:val="1"/>
        </w:numPr>
        <w:shd w:val="clear" w:color="auto" w:fill="FFFFFF"/>
        <w:tabs>
          <w:tab w:val="left" w:pos="395"/>
        </w:tabs>
        <w:autoSpaceDE/>
        <w:autoSpaceDN/>
        <w:contextualSpacing/>
        <w:jc w:val="both"/>
        <w:rPr>
          <w:sz w:val="24"/>
          <w:szCs w:val="24"/>
        </w:rPr>
      </w:pPr>
      <w:hyperlink r:id="rId10" w:history="1">
        <w:r w:rsidR="009B4311" w:rsidRPr="002E408C">
          <w:rPr>
            <w:rStyle w:val="a7"/>
            <w:sz w:val="24"/>
            <w:szCs w:val="24"/>
          </w:rPr>
          <w:t>https://mosmetod.ru/</w:t>
        </w:r>
      </w:hyperlink>
    </w:p>
    <w:p w14:paraId="0AEDFE2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https://works.doklad.ru/</w:t>
      </w:r>
    </w:p>
    <w:p w14:paraId="673B694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lang w:val="en-US"/>
        </w:rPr>
      </w:pPr>
      <w:r w:rsidRPr="002E408C">
        <w:rPr>
          <w:sz w:val="24"/>
          <w:szCs w:val="24"/>
        </w:rPr>
        <w:t xml:space="preserve"> https:</w:t>
      </w:r>
      <w:hyperlink r:id="rId11" w:history="1">
        <w:r w:rsidRPr="002E408C">
          <w:rPr>
            <w:rStyle w:val="a7"/>
            <w:sz w:val="24"/>
            <w:szCs w:val="24"/>
            <w:lang w:val="en-US"/>
          </w:rPr>
          <w:t>//cyberleninka.ru/</w:t>
        </w:r>
      </w:hyperlink>
      <w:r w:rsidRPr="002E408C">
        <w:rPr>
          <w:sz w:val="24"/>
          <w:szCs w:val="24"/>
          <w:lang w:val="en-US"/>
        </w:rPr>
        <w:t xml:space="preserve"> </w:t>
      </w:r>
    </w:p>
    <w:p w14:paraId="6D424CC3"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lang w:val="en-US"/>
        </w:rPr>
        <w:t> </w:t>
      </w:r>
      <w:hyperlink r:id="rId12" w:history="1">
        <w:r w:rsidRPr="002E408C">
          <w:rPr>
            <w:rStyle w:val="a7"/>
            <w:sz w:val="24"/>
            <w:szCs w:val="24"/>
            <w:lang w:val="en-US"/>
          </w:rPr>
          <w:t>https://research-journal.org/</w:t>
        </w:r>
      </w:hyperlink>
    </w:p>
    <w:p w14:paraId="2387C6BC" w14:textId="77777777" w:rsidR="009B4311" w:rsidRPr="002E408C" w:rsidRDefault="00C2713C" w:rsidP="009B4311">
      <w:pPr>
        <w:pStyle w:val="a5"/>
        <w:widowControl/>
        <w:numPr>
          <w:ilvl w:val="0"/>
          <w:numId w:val="1"/>
        </w:numPr>
        <w:shd w:val="clear" w:color="auto" w:fill="FFFFFF"/>
        <w:tabs>
          <w:tab w:val="left" w:pos="395"/>
        </w:tabs>
        <w:autoSpaceDE/>
        <w:autoSpaceDN/>
        <w:contextualSpacing/>
        <w:jc w:val="both"/>
        <w:rPr>
          <w:sz w:val="24"/>
          <w:szCs w:val="24"/>
        </w:rPr>
      </w:pPr>
      <w:hyperlink r:id="rId13" w:history="1">
        <w:r w:rsidR="009B4311" w:rsidRPr="002E408C">
          <w:rPr>
            <w:rStyle w:val="a7"/>
            <w:sz w:val="24"/>
            <w:szCs w:val="24"/>
          </w:rPr>
          <w:t>https://www.twirpx.com/</w:t>
        </w:r>
      </w:hyperlink>
    </w:p>
    <w:p w14:paraId="6518315D" w14:textId="76DFA1D4" w:rsidR="006A2303" w:rsidRPr="009A0E13" w:rsidRDefault="009B4311" w:rsidP="009B4311">
      <w:pPr>
        <w:ind w:firstLine="720"/>
        <w:jc w:val="both"/>
        <w:rPr>
          <w:sz w:val="24"/>
          <w:szCs w:val="24"/>
        </w:rPr>
        <w:sectPr w:rsidR="006A2303" w:rsidRPr="009A0E13">
          <w:pgSz w:w="11920" w:h="17340"/>
          <w:pgMar w:top="1080" w:right="1040" w:bottom="280" w:left="1040" w:header="720" w:footer="720" w:gutter="0"/>
          <w:cols w:space="720"/>
        </w:sectPr>
      </w:pPr>
      <w:r w:rsidRPr="002E408C">
        <w:rPr>
          <w:sz w:val="24"/>
          <w:szCs w:val="24"/>
        </w:rPr>
        <w:t>MOOC/видеодәрістер және т.</w:t>
      </w:r>
      <w:r w:rsidR="009A0E13" w:rsidRPr="009A0E13">
        <w:rPr>
          <w:sz w:val="24"/>
          <w:szCs w:val="24"/>
        </w:rPr>
        <w:t>б.</w:t>
      </w:r>
    </w:p>
    <w:p w14:paraId="2135B3D9" w14:textId="77777777" w:rsidR="004076C9" w:rsidRPr="002E408C" w:rsidRDefault="004076C9">
      <w:pPr>
        <w:rPr>
          <w:sz w:val="24"/>
          <w:szCs w:val="24"/>
        </w:rPr>
      </w:pPr>
    </w:p>
    <w:sectPr w:rsidR="004076C9" w:rsidRPr="002E4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2336"/>
    <w:multiLevelType w:val="hybridMultilevel"/>
    <w:tmpl w:val="4AF4DE4E"/>
    <w:lvl w:ilvl="0" w:tplc="13480660">
      <w:start w:val="1"/>
      <w:numFmt w:val="decimal"/>
      <w:lvlText w:val="%1."/>
      <w:lvlJc w:val="left"/>
      <w:pPr>
        <w:ind w:left="817" w:hanging="356"/>
      </w:pPr>
      <w:rPr>
        <w:rFonts w:ascii="Times New Roman" w:eastAsia="Cambria Math" w:hAnsi="Times New Roman" w:cs="Times New Roman" w:hint="default"/>
        <w:b w:val="0"/>
        <w:bCs w:val="0"/>
        <w:i w:val="0"/>
        <w:iCs w:val="0"/>
        <w:spacing w:val="-1"/>
        <w:w w:val="100"/>
        <w:sz w:val="24"/>
        <w:szCs w:val="24"/>
        <w:lang w:val="kk-KZ" w:eastAsia="en-US" w:bidi="ar-SA"/>
      </w:rPr>
    </w:lvl>
    <w:lvl w:ilvl="1" w:tplc="1D34D00A">
      <w:numFmt w:val="bullet"/>
      <w:lvlText w:val="•"/>
      <w:lvlJc w:val="left"/>
      <w:pPr>
        <w:ind w:left="1730" w:hanging="356"/>
      </w:pPr>
      <w:rPr>
        <w:rFonts w:hint="default"/>
        <w:lang w:val="kk-KZ" w:eastAsia="en-US" w:bidi="ar-SA"/>
      </w:rPr>
    </w:lvl>
    <w:lvl w:ilvl="2" w:tplc="C3B0B094">
      <w:numFmt w:val="bullet"/>
      <w:lvlText w:val="•"/>
      <w:lvlJc w:val="left"/>
      <w:pPr>
        <w:ind w:left="2641" w:hanging="356"/>
      </w:pPr>
      <w:rPr>
        <w:rFonts w:hint="default"/>
        <w:lang w:val="kk-KZ" w:eastAsia="en-US" w:bidi="ar-SA"/>
      </w:rPr>
    </w:lvl>
    <w:lvl w:ilvl="3" w:tplc="A804537A">
      <w:numFmt w:val="bullet"/>
      <w:lvlText w:val="•"/>
      <w:lvlJc w:val="left"/>
      <w:pPr>
        <w:ind w:left="3551" w:hanging="356"/>
      </w:pPr>
      <w:rPr>
        <w:rFonts w:hint="default"/>
        <w:lang w:val="kk-KZ" w:eastAsia="en-US" w:bidi="ar-SA"/>
      </w:rPr>
    </w:lvl>
    <w:lvl w:ilvl="4" w:tplc="C28AB23E">
      <w:numFmt w:val="bullet"/>
      <w:lvlText w:val="•"/>
      <w:lvlJc w:val="left"/>
      <w:pPr>
        <w:ind w:left="4462" w:hanging="356"/>
      </w:pPr>
      <w:rPr>
        <w:rFonts w:hint="default"/>
        <w:lang w:val="kk-KZ" w:eastAsia="en-US" w:bidi="ar-SA"/>
      </w:rPr>
    </w:lvl>
    <w:lvl w:ilvl="5" w:tplc="729E9980">
      <w:numFmt w:val="bullet"/>
      <w:lvlText w:val="•"/>
      <w:lvlJc w:val="left"/>
      <w:pPr>
        <w:ind w:left="5373" w:hanging="356"/>
      </w:pPr>
      <w:rPr>
        <w:rFonts w:hint="default"/>
        <w:lang w:val="kk-KZ" w:eastAsia="en-US" w:bidi="ar-SA"/>
      </w:rPr>
    </w:lvl>
    <w:lvl w:ilvl="6" w:tplc="281E6036">
      <w:numFmt w:val="bullet"/>
      <w:lvlText w:val="•"/>
      <w:lvlJc w:val="left"/>
      <w:pPr>
        <w:ind w:left="6283" w:hanging="356"/>
      </w:pPr>
      <w:rPr>
        <w:rFonts w:hint="default"/>
        <w:lang w:val="kk-KZ" w:eastAsia="en-US" w:bidi="ar-SA"/>
      </w:rPr>
    </w:lvl>
    <w:lvl w:ilvl="7" w:tplc="66D6C0A0">
      <w:numFmt w:val="bullet"/>
      <w:lvlText w:val="•"/>
      <w:lvlJc w:val="left"/>
      <w:pPr>
        <w:ind w:left="7194" w:hanging="356"/>
      </w:pPr>
      <w:rPr>
        <w:rFonts w:hint="default"/>
        <w:lang w:val="kk-KZ" w:eastAsia="en-US" w:bidi="ar-SA"/>
      </w:rPr>
    </w:lvl>
    <w:lvl w:ilvl="8" w:tplc="7354C44C">
      <w:numFmt w:val="bullet"/>
      <w:lvlText w:val="•"/>
      <w:lvlJc w:val="left"/>
      <w:pPr>
        <w:ind w:left="8105" w:hanging="356"/>
      </w:pPr>
      <w:rPr>
        <w:rFonts w:hint="default"/>
        <w:lang w:val="kk-KZ" w:eastAsia="en-US" w:bidi="ar-SA"/>
      </w:rPr>
    </w:lvl>
  </w:abstractNum>
  <w:abstractNum w:abstractNumId="1"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6793587">
    <w:abstractNumId w:val="1"/>
  </w:num>
  <w:num w:numId="2" w16cid:durableId="2107383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C9"/>
    <w:rsid w:val="002E408C"/>
    <w:rsid w:val="004076C9"/>
    <w:rsid w:val="006A2303"/>
    <w:rsid w:val="006B6D82"/>
    <w:rsid w:val="00821248"/>
    <w:rsid w:val="0086576D"/>
    <w:rsid w:val="009A0E13"/>
    <w:rsid w:val="009B4311"/>
    <w:rsid w:val="009E0B39"/>
    <w:rsid w:val="00B47F44"/>
    <w:rsid w:val="00C7176D"/>
    <w:rsid w:val="00CB25DD"/>
    <w:rsid w:val="00F0315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68E4"/>
  <w15:chartTrackingRefBased/>
  <w15:docId w15:val="{5ED9595B-9561-4CD7-AAFE-444B2B49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03"/>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6A2303"/>
    <w:pPr>
      <w:ind w:left="84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303"/>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6A23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A2303"/>
    <w:rPr>
      <w:sz w:val="28"/>
      <w:szCs w:val="28"/>
    </w:rPr>
  </w:style>
  <w:style w:type="character" w:customStyle="1" w:styleId="a4">
    <w:name w:val="Основной текст Знак"/>
    <w:basedOn w:val="a0"/>
    <w:link w:val="a3"/>
    <w:uiPriority w:val="1"/>
    <w:rsid w:val="006A2303"/>
    <w:rPr>
      <w:rFonts w:ascii="Times New Roman" w:eastAsia="Times New Roman" w:hAnsi="Times New Roman" w:cs="Times New Roman"/>
      <w:sz w:val="28"/>
      <w:szCs w:val="28"/>
      <w:lang w:val="kk-KZ"/>
    </w:rPr>
  </w:style>
  <w:style w:type="paragraph" w:styleId="a5">
    <w:name w:val="List Paragraph"/>
    <w:aliases w:val="без абзаца,маркированный,ПАРАГРАФ"/>
    <w:basedOn w:val="a"/>
    <w:link w:val="a6"/>
    <w:uiPriority w:val="34"/>
    <w:qFormat/>
    <w:rsid w:val="006A2303"/>
    <w:pPr>
      <w:ind w:left="125"/>
    </w:pPr>
  </w:style>
  <w:style w:type="paragraph" w:customStyle="1" w:styleId="TableParagraph">
    <w:name w:val="Table Paragraph"/>
    <w:basedOn w:val="a"/>
    <w:uiPriority w:val="1"/>
    <w:qFormat/>
    <w:rsid w:val="006A2303"/>
  </w:style>
  <w:style w:type="character" w:styleId="a7">
    <w:name w:val="Hyperlink"/>
    <w:basedOn w:val="a0"/>
    <w:uiPriority w:val="99"/>
    <w:unhideWhenUsed/>
    <w:rsid w:val="006A2303"/>
    <w:rPr>
      <w:color w:val="0563C1" w:themeColor="hyperlink"/>
      <w:u w:val="single"/>
    </w:rPr>
  </w:style>
  <w:style w:type="paragraph" w:styleId="a8">
    <w:name w:val="Normal (Web)"/>
    <w:basedOn w:val="a"/>
    <w:uiPriority w:val="99"/>
    <w:unhideWhenUsed/>
    <w:rsid w:val="006A2303"/>
    <w:pPr>
      <w:widowControl/>
      <w:autoSpaceDE/>
      <w:autoSpaceDN/>
      <w:spacing w:before="100" w:beforeAutospacing="1" w:after="100" w:afterAutospacing="1"/>
    </w:pPr>
    <w:rPr>
      <w:sz w:val="24"/>
      <w:szCs w:val="24"/>
      <w:lang w:val="ru-RU"/>
    </w:rPr>
  </w:style>
  <w:style w:type="character" w:customStyle="1" w:styleId="a6">
    <w:name w:val="Абзац списка Знак"/>
    <w:aliases w:val="без абзаца Знак,маркированный Знак,ПАРАГРАФ Знак"/>
    <w:link w:val="a5"/>
    <w:uiPriority w:val="34"/>
    <w:locked/>
    <w:rsid w:val="009B4311"/>
    <w:rPr>
      <w:rFonts w:ascii="Times New Roman" w:eastAsia="Times New Roman" w:hAnsi="Times New Roman" w:cs="Times New Roman"/>
      <w:lang w:val="kk-KZ"/>
    </w:rPr>
  </w:style>
  <w:style w:type="character" w:customStyle="1" w:styleId="a-size-extra-large">
    <w:name w:val="a-size-extra-large"/>
    <w:basedOn w:val="a0"/>
    <w:rsid w:val="009B4311"/>
  </w:style>
  <w:style w:type="character" w:customStyle="1" w:styleId="author">
    <w:name w:val="author"/>
    <w:basedOn w:val="a0"/>
    <w:rsid w:val="009B4311"/>
  </w:style>
  <w:style w:type="character" w:customStyle="1" w:styleId="a-color-secondary">
    <w:name w:val="a-color-secondary"/>
    <w:basedOn w:val="a0"/>
    <w:rsid w:val="009B4311"/>
  </w:style>
  <w:style w:type="table" w:styleId="a9">
    <w:name w:val="Table Grid"/>
    <w:basedOn w:val="a1"/>
    <w:uiPriority w:val="39"/>
    <w:rsid w:val="0086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p.kz/descript?cat=publish&amp;id=940" TargetMode="External"/><Relationship Id="rId13" Type="http://schemas.openxmlformats.org/officeDocument/2006/relationships/hyperlink" Target="https://www.twirpx.com/" TargetMode="External"/><Relationship Id="rId3" Type="http://schemas.openxmlformats.org/officeDocument/2006/relationships/settings" Target="settings.xml"/><Relationship Id="rId7" Type="http://schemas.openxmlformats.org/officeDocument/2006/relationships/hyperlink" Target="https://www.flip.kz/descript?cat=people&amp;id=62755" TargetMode="External"/><Relationship Id="rId12" Type="http://schemas.openxmlformats.org/officeDocument/2006/relationships/hyperlink" Target="https://research-journ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chnosphera.ru/lib/book/44" TargetMode="External"/><Relationship Id="rId11" Type="http://schemas.openxmlformats.org/officeDocument/2006/relationships/hyperlink" Target="https://cyberleninka.ru/" TargetMode="External"/><Relationship Id="rId5" Type="http://schemas.openxmlformats.org/officeDocument/2006/relationships/hyperlink" Target="https://www.amazon.com/Jingan-Li/e/B09BDBX4TM/ref=dp_byline_cont_book_1" TargetMode="External"/><Relationship Id="rId15" Type="http://schemas.openxmlformats.org/officeDocument/2006/relationships/theme" Target="theme/theme1.xml"/><Relationship Id="rId10" Type="http://schemas.openxmlformats.org/officeDocument/2006/relationships/hyperlink" Target="https://mosmetod.ru/" TargetMode="External"/><Relationship Id="rId4" Type="http://schemas.openxmlformats.org/officeDocument/2006/relationships/webSettings" Target="webSettings.xml"/><Relationship Id="rId9" Type="http://schemas.openxmlformats.org/officeDocument/2006/relationships/hyperlink" Target="http://elibrary.kaznu.kz/ru/%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1778</Words>
  <Characters>10140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Диас Суюнбай</cp:lastModifiedBy>
  <cp:revision>2</cp:revision>
  <dcterms:created xsi:type="dcterms:W3CDTF">2023-10-20T07:10:00Z</dcterms:created>
  <dcterms:modified xsi:type="dcterms:W3CDTF">2023-10-20T07:10:00Z</dcterms:modified>
</cp:coreProperties>
</file>